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AEBA" w14:textId="0F6736ED" w:rsidR="00C27974" w:rsidRPr="009879F1" w:rsidRDefault="00C27974" w:rsidP="00C27974">
      <w:pPr>
        <w:pStyle w:val="Kopfzeile"/>
        <w:jc w:val="center"/>
        <w:rPr>
          <w:rFonts w:ascii="Arial" w:hAnsi="Arial" w:cs="Arial"/>
          <w:b/>
          <w:sz w:val="28"/>
          <w:szCs w:val="28"/>
          <w:lang w:val="de-DE"/>
        </w:rPr>
      </w:pPr>
      <w:r w:rsidRPr="009879F1">
        <w:rPr>
          <w:rFonts w:ascii="Arial" w:hAnsi="Arial" w:cs="Arial"/>
          <w:b/>
          <w:sz w:val="28"/>
          <w:szCs w:val="28"/>
          <w:lang w:val="de-DE"/>
        </w:rPr>
        <w:t>3.1 Planungen der Arbeitsgestaltung</w:t>
      </w:r>
    </w:p>
    <w:p w14:paraId="5AA51653" w14:textId="77777777" w:rsidR="00F2469E" w:rsidRDefault="00F2469E" w:rsidP="00C27974">
      <w:pPr>
        <w:pStyle w:val="Kopfzeile"/>
        <w:jc w:val="both"/>
        <w:rPr>
          <w:rFonts w:ascii="Arial" w:hAnsi="Arial" w:cs="Arial"/>
          <w:sz w:val="12"/>
          <w:szCs w:val="12"/>
          <w:lang w:val="de-DE"/>
        </w:rPr>
      </w:pPr>
    </w:p>
    <w:p w14:paraId="6D875370" w14:textId="50296573" w:rsidR="00C27974" w:rsidRPr="00743D1E" w:rsidRDefault="0028423B" w:rsidP="00C27974">
      <w:pPr>
        <w:pStyle w:val="Kopfzeile"/>
        <w:jc w:val="both"/>
        <w:rPr>
          <w:rFonts w:ascii="Arial" w:hAnsi="Arial" w:cs="Arial"/>
          <w:szCs w:val="20"/>
          <w:lang w:val="de-DE"/>
        </w:rPr>
      </w:pPr>
      <w:r w:rsidRPr="00743D1E">
        <w:rPr>
          <w:rFonts w:ascii="Arial" w:hAnsi="Arial" w:cs="Arial"/>
          <w:szCs w:val="20"/>
          <w:lang w:val="de-DE"/>
        </w:rPr>
        <w:t>D</w:t>
      </w:r>
      <w:r w:rsidR="003F73BF" w:rsidRPr="00743D1E">
        <w:rPr>
          <w:rFonts w:ascii="Arial" w:hAnsi="Arial" w:cs="Arial"/>
          <w:szCs w:val="20"/>
          <w:lang w:val="de-DE"/>
        </w:rPr>
        <w:t>ie</w:t>
      </w:r>
      <w:r w:rsidRPr="00743D1E">
        <w:rPr>
          <w:rFonts w:ascii="Arial" w:hAnsi="Arial" w:cs="Arial"/>
          <w:szCs w:val="20"/>
          <w:lang w:val="de-DE"/>
        </w:rPr>
        <w:t xml:space="preserve"> G</w:t>
      </w:r>
      <w:r w:rsidR="008A576E">
        <w:rPr>
          <w:rFonts w:ascii="Arial" w:hAnsi="Arial" w:cs="Arial"/>
          <w:szCs w:val="20"/>
          <w:lang w:val="de-DE"/>
        </w:rPr>
        <w:t>GL</w:t>
      </w:r>
      <w:r w:rsidR="00C27974" w:rsidRPr="00743D1E">
        <w:rPr>
          <w:rFonts w:ascii="Arial" w:hAnsi="Arial" w:cs="Arial"/>
          <w:szCs w:val="20"/>
          <w:lang w:val="de-DE"/>
        </w:rPr>
        <w:t xml:space="preserve"> der </w:t>
      </w:r>
      <w:bookmarkStart w:id="0" w:name="_Hlk494115250"/>
      <w:r w:rsidR="00D07086" w:rsidRPr="00743D1E">
        <w:rPr>
          <w:rFonts w:ascii="Arial" w:hAnsi="Arial" w:cs="Arial"/>
          <w:b/>
          <w:szCs w:val="20"/>
          <w:lang w:val="de-DE"/>
        </w:rPr>
        <w:t xml:space="preserve">PELE </w:t>
      </w:r>
      <w:r w:rsidR="005C12FA">
        <w:rPr>
          <w:rFonts w:ascii="Arial" w:hAnsi="Arial" w:cs="Arial"/>
          <w:b/>
          <w:szCs w:val="20"/>
          <w:lang w:val="de-DE"/>
        </w:rPr>
        <w:t xml:space="preserve">Personaldienstleistungen </w:t>
      </w:r>
      <w:r w:rsidR="00C27974" w:rsidRPr="00743D1E">
        <w:rPr>
          <w:rFonts w:ascii="Arial" w:hAnsi="Arial" w:cs="Arial"/>
          <w:b/>
          <w:szCs w:val="20"/>
          <w:lang w:val="de-DE"/>
        </w:rPr>
        <w:t>GmbH</w:t>
      </w:r>
      <w:r w:rsidR="00D07086" w:rsidRPr="00743D1E">
        <w:rPr>
          <w:rFonts w:ascii="Arial" w:hAnsi="Arial" w:cs="Arial"/>
          <w:b/>
          <w:szCs w:val="20"/>
          <w:lang w:val="de-DE"/>
        </w:rPr>
        <w:t xml:space="preserve"> &amp; Co.</w:t>
      </w:r>
      <w:r w:rsidR="00F75B90" w:rsidRPr="00743D1E">
        <w:rPr>
          <w:rFonts w:ascii="Arial" w:hAnsi="Arial" w:cs="Arial"/>
          <w:b/>
          <w:szCs w:val="20"/>
          <w:lang w:val="de-DE"/>
        </w:rPr>
        <w:t xml:space="preserve"> </w:t>
      </w:r>
      <w:r w:rsidR="00D07086" w:rsidRPr="00743D1E">
        <w:rPr>
          <w:rFonts w:ascii="Arial" w:hAnsi="Arial" w:cs="Arial"/>
          <w:b/>
          <w:szCs w:val="20"/>
          <w:lang w:val="de-DE"/>
        </w:rPr>
        <w:t>KG</w:t>
      </w:r>
      <w:bookmarkEnd w:id="0"/>
      <w:r w:rsidR="00C27974" w:rsidRPr="00743D1E">
        <w:rPr>
          <w:rFonts w:ascii="Arial" w:hAnsi="Arial" w:cs="Arial"/>
          <w:szCs w:val="20"/>
          <w:lang w:val="de-DE"/>
        </w:rPr>
        <w:t xml:space="preserve"> trägt die Verantwortung für sämtliche Geschäftsvorgänge sowie für die Bereitstellung der dazu notwendigen organisatorischen, personellen und ma</w:t>
      </w:r>
      <w:r w:rsidR="00015251">
        <w:rPr>
          <w:rFonts w:ascii="Arial" w:hAnsi="Arial" w:cs="Arial"/>
          <w:szCs w:val="20"/>
          <w:lang w:val="de-DE"/>
        </w:rPr>
        <w:t xml:space="preserve">teriellen Voraussetzungen. Die </w:t>
      </w:r>
      <w:r w:rsidR="002B2C87">
        <w:rPr>
          <w:rFonts w:ascii="Arial" w:hAnsi="Arial" w:cs="Arial"/>
          <w:szCs w:val="20"/>
          <w:lang w:val="de-DE"/>
        </w:rPr>
        <w:t>GL</w:t>
      </w:r>
      <w:r w:rsidR="00C27974" w:rsidRPr="00743D1E">
        <w:rPr>
          <w:rFonts w:ascii="Arial" w:hAnsi="Arial" w:cs="Arial"/>
          <w:szCs w:val="20"/>
          <w:lang w:val="de-DE"/>
        </w:rPr>
        <w:t xml:space="preserve"> ist für die Mittelfreigabe zur Erfüllung aller arbeitssicher</w:t>
      </w:r>
      <w:r w:rsidR="00015251">
        <w:rPr>
          <w:rFonts w:ascii="Arial" w:hAnsi="Arial" w:cs="Arial"/>
          <w:szCs w:val="20"/>
          <w:lang w:val="de-DE"/>
        </w:rPr>
        <w:t>-</w:t>
      </w:r>
      <w:r w:rsidR="00C27974" w:rsidRPr="00743D1E">
        <w:rPr>
          <w:rFonts w:ascii="Arial" w:hAnsi="Arial" w:cs="Arial"/>
          <w:szCs w:val="20"/>
          <w:lang w:val="de-DE"/>
        </w:rPr>
        <w:t>heitstechnischen und gesund</w:t>
      </w:r>
      <w:r w:rsidR="00C1141C" w:rsidRPr="00743D1E">
        <w:rPr>
          <w:rFonts w:ascii="Arial" w:hAnsi="Arial" w:cs="Arial"/>
          <w:szCs w:val="20"/>
          <w:lang w:val="de-DE"/>
        </w:rPr>
        <w:softHyphen/>
      </w:r>
      <w:r w:rsidR="00C27974" w:rsidRPr="00743D1E">
        <w:rPr>
          <w:rFonts w:ascii="Arial" w:hAnsi="Arial" w:cs="Arial"/>
          <w:szCs w:val="20"/>
          <w:lang w:val="de-DE"/>
        </w:rPr>
        <w:t xml:space="preserve">heitsrelevanten Vorgaben verantwortlich und stellt diese an </w:t>
      </w:r>
      <w:r w:rsidR="00C27974" w:rsidRPr="00B7690E">
        <w:rPr>
          <w:rFonts w:ascii="Arial" w:hAnsi="Arial" w:cs="Arial"/>
          <w:szCs w:val="20"/>
          <w:lang w:val="de-DE"/>
        </w:rPr>
        <w:t>ent</w:t>
      </w:r>
      <w:r w:rsidR="00015251">
        <w:rPr>
          <w:rFonts w:ascii="Arial" w:hAnsi="Arial" w:cs="Arial"/>
          <w:szCs w:val="20"/>
          <w:lang w:val="de-DE"/>
        </w:rPr>
        <w:t>-</w:t>
      </w:r>
      <w:r w:rsidR="00C27974" w:rsidRPr="00B7690E">
        <w:rPr>
          <w:rFonts w:ascii="Arial" w:hAnsi="Arial" w:cs="Arial"/>
          <w:szCs w:val="20"/>
          <w:lang w:val="de-DE"/>
        </w:rPr>
        <w:t>sprechender Stelle zur Verfügung. Die Verant</w:t>
      </w:r>
      <w:r w:rsidR="00C1141C" w:rsidRPr="00B7690E">
        <w:rPr>
          <w:rFonts w:ascii="Arial" w:hAnsi="Arial" w:cs="Arial"/>
          <w:szCs w:val="20"/>
          <w:lang w:val="de-DE"/>
        </w:rPr>
        <w:softHyphen/>
      </w:r>
      <w:r w:rsidR="00C27974" w:rsidRPr="00B7690E">
        <w:rPr>
          <w:rFonts w:ascii="Arial" w:hAnsi="Arial" w:cs="Arial"/>
          <w:szCs w:val="20"/>
          <w:lang w:val="de-DE"/>
        </w:rPr>
        <w:t>wortlichkeit für die Umsetzung der Qualitätspolitik und somit für die Festlegung und Überwachung der Qualitäts</w:t>
      </w:r>
      <w:r w:rsidR="00C1141C" w:rsidRPr="00B7690E">
        <w:rPr>
          <w:rFonts w:ascii="Arial" w:hAnsi="Arial" w:cs="Arial"/>
          <w:szCs w:val="20"/>
          <w:lang w:val="de-DE"/>
        </w:rPr>
        <w:softHyphen/>
      </w:r>
      <w:r w:rsidR="00C27974" w:rsidRPr="00B7690E">
        <w:rPr>
          <w:rFonts w:ascii="Arial" w:hAnsi="Arial" w:cs="Arial"/>
          <w:szCs w:val="20"/>
          <w:lang w:val="de-DE"/>
        </w:rPr>
        <w:t>ziele obliegt primär der</w:t>
      </w:r>
      <w:r w:rsidR="00015251">
        <w:rPr>
          <w:rFonts w:ascii="Arial" w:hAnsi="Arial" w:cs="Arial"/>
          <w:szCs w:val="20"/>
          <w:lang w:val="de-DE"/>
        </w:rPr>
        <w:t xml:space="preserve"> </w:t>
      </w:r>
      <w:r w:rsidR="002B2C87" w:rsidRPr="00B7690E">
        <w:rPr>
          <w:rFonts w:ascii="Arial" w:hAnsi="Arial" w:cs="Arial"/>
          <w:szCs w:val="20"/>
          <w:lang w:val="de-DE"/>
        </w:rPr>
        <w:t xml:space="preserve">GL. Die Überprüfung der Anwendung aller systemrelevanten Dokumente und die Erhebung von Auswertungsergebnissen obliegen dem </w:t>
      </w:r>
      <w:r w:rsidR="00C27974" w:rsidRPr="00B7690E">
        <w:rPr>
          <w:rFonts w:ascii="Arial" w:hAnsi="Arial" w:cs="Arial"/>
          <w:szCs w:val="20"/>
          <w:lang w:val="de-DE"/>
        </w:rPr>
        <w:t xml:space="preserve">AMB. </w:t>
      </w:r>
    </w:p>
    <w:p w14:paraId="40BFC27B" w14:textId="77777777" w:rsidR="00BB7876" w:rsidRPr="00743D1E" w:rsidRDefault="00BB7876" w:rsidP="00C27974">
      <w:pPr>
        <w:pStyle w:val="Kopfzeile"/>
        <w:jc w:val="both"/>
        <w:rPr>
          <w:rFonts w:ascii="Arial" w:hAnsi="Arial" w:cs="Arial"/>
          <w:sz w:val="12"/>
          <w:szCs w:val="12"/>
          <w:lang w:val="de-DE"/>
        </w:rPr>
      </w:pPr>
    </w:p>
    <w:p w14:paraId="4AD9D113" w14:textId="7F237B4C" w:rsidR="00C27974" w:rsidRPr="00743D1E" w:rsidRDefault="00C27974" w:rsidP="00C27974">
      <w:pPr>
        <w:pStyle w:val="Kopfzeile"/>
        <w:jc w:val="both"/>
        <w:rPr>
          <w:rFonts w:ascii="Arial" w:hAnsi="Arial" w:cs="Arial"/>
          <w:szCs w:val="20"/>
          <w:lang w:val="de-DE"/>
        </w:rPr>
      </w:pPr>
      <w:r w:rsidRPr="00743D1E">
        <w:rPr>
          <w:rFonts w:ascii="Arial" w:hAnsi="Arial" w:cs="Arial"/>
          <w:szCs w:val="20"/>
          <w:lang w:val="de-DE"/>
        </w:rPr>
        <w:t>Insbesondere die P</w:t>
      </w:r>
      <w:r w:rsidR="002B2C87">
        <w:rPr>
          <w:rFonts w:ascii="Arial" w:hAnsi="Arial" w:cs="Arial"/>
          <w:szCs w:val="20"/>
          <w:lang w:val="de-DE"/>
        </w:rPr>
        <w:t>ET/</w:t>
      </w:r>
      <w:r w:rsidR="007225EB" w:rsidRPr="00743D1E">
        <w:rPr>
          <w:rFonts w:ascii="Arial" w:hAnsi="Arial" w:cs="Arial"/>
          <w:szCs w:val="20"/>
          <w:lang w:val="de-DE"/>
        </w:rPr>
        <w:t xml:space="preserve">Sibe </w:t>
      </w:r>
      <w:r w:rsidRPr="00743D1E">
        <w:rPr>
          <w:rFonts w:ascii="Arial" w:hAnsi="Arial" w:cs="Arial"/>
          <w:szCs w:val="20"/>
          <w:lang w:val="de-DE"/>
        </w:rPr>
        <w:t>und Arbeitsschutz-Manage</w:t>
      </w:r>
      <w:r w:rsidR="00CC2416" w:rsidRPr="00743D1E">
        <w:rPr>
          <w:rFonts w:ascii="Arial" w:hAnsi="Arial" w:cs="Arial"/>
          <w:szCs w:val="20"/>
          <w:lang w:val="de-DE"/>
        </w:rPr>
        <w:softHyphen/>
      </w:r>
      <w:r w:rsidRPr="00743D1E">
        <w:rPr>
          <w:rFonts w:ascii="Arial" w:hAnsi="Arial" w:cs="Arial"/>
          <w:szCs w:val="20"/>
          <w:lang w:val="de-DE"/>
        </w:rPr>
        <w:t>ment</w:t>
      </w:r>
      <w:r w:rsidR="00C1141C" w:rsidRPr="00743D1E">
        <w:rPr>
          <w:rFonts w:ascii="Arial" w:hAnsi="Arial" w:cs="Arial"/>
          <w:szCs w:val="20"/>
          <w:lang w:val="de-DE"/>
        </w:rPr>
        <w:softHyphen/>
      </w:r>
      <w:r w:rsidR="007225EB" w:rsidRPr="00743D1E">
        <w:rPr>
          <w:rFonts w:ascii="Arial" w:hAnsi="Arial" w:cs="Arial"/>
          <w:szCs w:val="20"/>
          <w:lang w:val="de-DE"/>
        </w:rPr>
        <w:t>-B</w:t>
      </w:r>
      <w:r w:rsidRPr="00743D1E">
        <w:rPr>
          <w:rFonts w:ascii="Arial" w:hAnsi="Arial" w:cs="Arial"/>
          <w:szCs w:val="20"/>
          <w:lang w:val="de-DE"/>
        </w:rPr>
        <w:t>eauftragten</w:t>
      </w:r>
      <w:r w:rsidR="007225EB" w:rsidRPr="00743D1E">
        <w:rPr>
          <w:rFonts w:ascii="Arial" w:hAnsi="Arial" w:cs="Arial"/>
          <w:szCs w:val="20"/>
          <w:lang w:val="de-DE"/>
        </w:rPr>
        <w:t xml:space="preserve"> (AMB)</w:t>
      </w:r>
      <w:r w:rsidRPr="00743D1E">
        <w:rPr>
          <w:rFonts w:ascii="Arial" w:hAnsi="Arial" w:cs="Arial"/>
          <w:szCs w:val="20"/>
          <w:lang w:val="de-DE"/>
        </w:rPr>
        <w:t xml:space="preserve"> sind </w:t>
      </w:r>
      <w:r w:rsidR="00A25367">
        <w:rPr>
          <w:rFonts w:ascii="Arial" w:hAnsi="Arial" w:cs="Arial"/>
          <w:szCs w:val="20"/>
          <w:lang w:val="de-DE"/>
        </w:rPr>
        <w:t>verpflichtet, bei der Ausübung i</w:t>
      </w:r>
      <w:r w:rsidRPr="00743D1E">
        <w:rPr>
          <w:rFonts w:ascii="Arial" w:hAnsi="Arial" w:cs="Arial"/>
          <w:szCs w:val="20"/>
          <w:lang w:val="de-DE"/>
        </w:rPr>
        <w:t xml:space="preserve">hrer Tätigkeit, </w:t>
      </w:r>
      <w:r w:rsidR="0000272F" w:rsidRPr="00743D1E">
        <w:rPr>
          <w:rFonts w:ascii="Arial" w:hAnsi="Arial" w:cs="Arial"/>
          <w:szCs w:val="20"/>
          <w:lang w:val="de-DE"/>
        </w:rPr>
        <w:t xml:space="preserve">beim </w:t>
      </w:r>
      <w:r w:rsidRPr="00743D1E">
        <w:rPr>
          <w:rFonts w:ascii="Arial" w:hAnsi="Arial" w:cs="Arial"/>
          <w:szCs w:val="20"/>
          <w:lang w:val="de-DE"/>
        </w:rPr>
        <w:t>Umgang mit de</w:t>
      </w:r>
      <w:r w:rsidR="0000272F" w:rsidRPr="00743D1E">
        <w:rPr>
          <w:rFonts w:ascii="Arial" w:hAnsi="Arial" w:cs="Arial"/>
          <w:szCs w:val="20"/>
          <w:lang w:val="de-DE"/>
        </w:rPr>
        <w:t>n</w:t>
      </w:r>
      <w:r w:rsidRPr="00743D1E">
        <w:rPr>
          <w:rFonts w:ascii="Arial" w:hAnsi="Arial" w:cs="Arial"/>
          <w:szCs w:val="20"/>
          <w:lang w:val="de-DE"/>
        </w:rPr>
        <w:t xml:space="preserve"> Kunden, den Bewerbern und Mitarbeitern, die erlernten Fortbildungsziele aus VBG Seminaren und der beruflichen Praxis anzuwenden. Die Einhaltung des AMS ist für die Prozessabläufe maßgeblich und bindet die internen Verwaltungs</w:t>
      </w:r>
      <w:r w:rsidR="00C1141C" w:rsidRPr="00743D1E">
        <w:rPr>
          <w:rFonts w:ascii="Arial" w:hAnsi="Arial" w:cs="Arial"/>
          <w:szCs w:val="20"/>
          <w:lang w:val="de-DE"/>
        </w:rPr>
        <w:softHyphen/>
      </w:r>
      <w:r w:rsidRPr="00743D1E">
        <w:rPr>
          <w:rFonts w:ascii="Arial" w:hAnsi="Arial" w:cs="Arial"/>
          <w:szCs w:val="20"/>
          <w:lang w:val="de-DE"/>
        </w:rPr>
        <w:t xml:space="preserve">kräfte lückenlos ein (Details siehe AMS Teilnehmer HB I 1.3 Seite 2 Organigramm). </w:t>
      </w:r>
      <w:r w:rsidRPr="00743D1E">
        <w:rPr>
          <w:rFonts w:ascii="Arial" w:hAnsi="Arial" w:cs="Arial"/>
          <w:szCs w:val="20"/>
          <w:lang w:val="de-DE"/>
        </w:rPr>
        <w:tab/>
      </w:r>
    </w:p>
    <w:p w14:paraId="4DA64C52" w14:textId="77777777" w:rsidR="00B07185" w:rsidRDefault="00B07185" w:rsidP="00C27974">
      <w:pPr>
        <w:pStyle w:val="Kopfzeile"/>
        <w:jc w:val="both"/>
        <w:rPr>
          <w:rFonts w:ascii="Arial" w:hAnsi="Arial" w:cs="Arial"/>
          <w:sz w:val="12"/>
          <w:szCs w:val="12"/>
          <w:lang w:val="de-DE"/>
        </w:rPr>
      </w:pPr>
    </w:p>
    <w:p w14:paraId="1794CC6A" w14:textId="77777777" w:rsidR="00BB7876" w:rsidRPr="00743D1E" w:rsidRDefault="00BB7876" w:rsidP="00C27974">
      <w:pPr>
        <w:pStyle w:val="Kopfzeile"/>
        <w:jc w:val="both"/>
        <w:rPr>
          <w:rFonts w:ascii="Arial" w:hAnsi="Arial" w:cs="Arial"/>
          <w:sz w:val="12"/>
          <w:szCs w:val="12"/>
          <w:lang w:val="de-DE"/>
        </w:rPr>
      </w:pPr>
    </w:p>
    <w:p w14:paraId="21369AB9" w14:textId="10A5722F" w:rsidR="00C27974" w:rsidRPr="00743D1E" w:rsidRDefault="00C27974" w:rsidP="00C27974">
      <w:pPr>
        <w:pStyle w:val="Kopfzeile"/>
        <w:jc w:val="both"/>
        <w:rPr>
          <w:rFonts w:ascii="Arial" w:hAnsi="Arial" w:cs="Arial"/>
          <w:szCs w:val="20"/>
          <w:lang w:val="de-DE"/>
        </w:rPr>
      </w:pPr>
      <w:r w:rsidRPr="00743D1E">
        <w:rPr>
          <w:rFonts w:ascii="Arial" w:hAnsi="Arial" w:cs="Arial"/>
          <w:szCs w:val="20"/>
          <w:lang w:val="de-DE"/>
        </w:rPr>
        <w:t>Bei der Gestaltung der internen Verwaltungsarbeitsplätze wurden individuelle Raumbedürfnisse, welche für die Ausübung der Tätigkeiten erforderlich sind, berücksichtigt. Die vorliegenden Bildschirmarbeits</w:t>
      </w:r>
      <w:r w:rsidR="008A576E">
        <w:rPr>
          <w:rFonts w:ascii="Arial" w:hAnsi="Arial" w:cs="Arial"/>
          <w:szCs w:val="20"/>
          <w:lang w:val="de-DE"/>
        </w:rPr>
        <w:t>-</w:t>
      </w:r>
      <w:r w:rsidRPr="00743D1E">
        <w:rPr>
          <w:rFonts w:ascii="Arial" w:hAnsi="Arial" w:cs="Arial"/>
          <w:szCs w:val="20"/>
          <w:lang w:val="de-DE"/>
        </w:rPr>
        <w:t>platzanalysen der Sicherheitsfachkraft dienten als Leitfaden für Einrichtung und Ausstattung der Büro</w:t>
      </w:r>
      <w:r w:rsidR="008A576E">
        <w:rPr>
          <w:rFonts w:ascii="Arial" w:hAnsi="Arial" w:cs="Arial"/>
          <w:szCs w:val="20"/>
          <w:lang w:val="de-DE"/>
        </w:rPr>
        <w:t>-</w:t>
      </w:r>
      <w:r w:rsidRPr="00743D1E">
        <w:rPr>
          <w:rFonts w:ascii="Arial" w:hAnsi="Arial" w:cs="Arial"/>
          <w:szCs w:val="20"/>
          <w:lang w:val="de-DE"/>
        </w:rPr>
        <w:t>arbeitsplätze.</w:t>
      </w:r>
    </w:p>
    <w:p w14:paraId="46DA765C" w14:textId="77777777" w:rsidR="00C27974" w:rsidRDefault="00C27974" w:rsidP="00C27974">
      <w:pPr>
        <w:pStyle w:val="Kopfzeile"/>
        <w:jc w:val="both"/>
        <w:rPr>
          <w:rFonts w:ascii="Arial" w:hAnsi="Arial" w:cs="Arial"/>
          <w:sz w:val="12"/>
          <w:szCs w:val="12"/>
          <w:lang w:val="de-DE"/>
        </w:rPr>
      </w:pPr>
    </w:p>
    <w:p w14:paraId="4272CF48" w14:textId="77777777" w:rsidR="00BB7876" w:rsidRPr="00743D1E" w:rsidRDefault="00BB7876" w:rsidP="00C27974">
      <w:pPr>
        <w:pStyle w:val="Kopfzeile"/>
        <w:jc w:val="both"/>
        <w:rPr>
          <w:rFonts w:ascii="Arial" w:hAnsi="Arial" w:cs="Arial"/>
          <w:sz w:val="12"/>
          <w:szCs w:val="12"/>
          <w:lang w:val="de-DE"/>
        </w:rPr>
      </w:pPr>
    </w:p>
    <w:p w14:paraId="45FB8861" w14:textId="096C0F53" w:rsidR="00C27974" w:rsidRPr="00743D1E" w:rsidRDefault="00C27974" w:rsidP="00C27974">
      <w:pPr>
        <w:pStyle w:val="Kopfzeile"/>
        <w:jc w:val="both"/>
        <w:rPr>
          <w:rFonts w:ascii="Arial" w:hAnsi="Arial" w:cs="Arial"/>
          <w:szCs w:val="20"/>
          <w:lang w:val="de-DE"/>
        </w:rPr>
      </w:pPr>
      <w:r w:rsidRPr="00743D1E">
        <w:rPr>
          <w:rFonts w:ascii="Arial" w:hAnsi="Arial" w:cs="Arial"/>
          <w:szCs w:val="20"/>
          <w:lang w:val="de-DE"/>
        </w:rPr>
        <w:t>Bei der Planung von Arbeitsplatzbesichtigungen durch die Sicherheits</w:t>
      </w:r>
      <w:r w:rsidR="00912BEE" w:rsidRPr="00743D1E">
        <w:rPr>
          <w:rFonts w:ascii="Arial" w:hAnsi="Arial" w:cs="Arial"/>
          <w:szCs w:val="20"/>
          <w:lang w:val="de-DE"/>
        </w:rPr>
        <w:t>fachkraft</w:t>
      </w:r>
      <w:r w:rsidRPr="00743D1E">
        <w:rPr>
          <w:rFonts w:ascii="Arial" w:hAnsi="Arial" w:cs="Arial"/>
          <w:szCs w:val="20"/>
          <w:lang w:val="de-DE"/>
        </w:rPr>
        <w:t xml:space="preserve"> wird die BÜ</w:t>
      </w:r>
      <w:r w:rsidR="008A576E">
        <w:rPr>
          <w:rFonts w:ascii="Arial" w:hAnsi="Arial" w:cs="Arial"/>
          <w:szCs w:val="20"/>
          <w:lang w:val="de-DE"/>
        </w:rPr>
        <w:t xml:space="preserve"> </w:t>
      </w:r>
      <w:r w:rsidRPr="00743D1E">
        <w:rPr>
          <w:rFonts w:ascii="Arial" w:hAnsi="Arial" w:cs="Arial"/>
          <w:szCs w:val="20"/>
          <w:lang w:val="de-DE"/>
        </w:rPr>
        <w:t>07 Mit</w:t>
      </w:r>
      <w:r w:rsidR="008A576E">
        <w:rPr>
          <w:rFonts w:ascii="Arial" w:hAnsi="Arial" w:cs="Arial"/>
          <w:szCs w:val="20"/>
          <w:lang w:val="de-DE"/>
        </w:rPr>
        <w:t>-</w:t>
      </w:r>
      <w:r w:rsidRPr="00743D1E">
        <w:rPr>
          <w:rFonts w:ascii="Arial" w:hAnsi="Arial" w:cs="Arial"/>
          <w:szCs w:val="20"/>
          <w:lang w:val="de-DE"/>
        </w:rPr>
        <w:t>arbeiter</w:t>
      </w:r>
      <w:r w:rsidR="00912BEE" w:rsidRPr="00743D1E">
        <w:rPr>
          <w:rFonts w:ascii="Arial" w:hAnsi="Arial" w:cs="Arial"/>
          <w:szCs w:val="20"/>
          <w:lang w:val="de-DE"/>
        </w:rPr>
        <w:t>e</w:t>
      </w:r>
      <w:r w:rsidRPr="00743D1E">
        <w:rPr>
          <w:rFonts w:ascii="Arial" w:hAnsi="Arial" w:cs="Arial"/>
          <w:szCs w:val="20"/>
          <w:lang w:val="de-DE"/>
        </w:rPr>
        <w:t>insatzliste herangezogen</w:t>
      </w:r>
      <w:r w:rsidR="00912BEE" w:rsidRPr="00743D1E">
        <w:rPr>
          <w:rFonts w:ascii="Arial" w:hAnsi="Arial" w:cs="Arial"/>
          <w:szCs w:val="20"/>
          <w:lang w:val="de-DE"/>
        </w:rPr>
        <w:t>. Aus-</w:t>
      </w:r>
      <w:r w:rsidR="006E0BE8" w:rsidRPr="00743D1E">
        <w:rPr>
          <w:rFonts w:ascii="Arial" w:hAnsi="Arial" w:cs="Arial"/>
          <w:szCs w:val="20"/>
          <w:lang w:val="de-DE"/>
        </w:rPr>
        <w:t xml:space="preserve"> </w:t>
      </w:r>
      <w:r w:rsidR="00912BEE" w:rsidRPr="00743D1E">
        <w:rPr>
          <w:rFonts w:ascii="Arial" w:hAnsi="Arial" w:cs="Arial"/>
          <w:szCs w:val="20"/>
          <w:lang w:val="de-DE"/>
        </w:rPr>
        <w:t xml:space="preserve">und </w:t>
      </w:r>
      <w:r w:rsidRPr="00743D1E">
        <w:rPr>
          <w:rFonts w:ascii="Arial" w:hAnsi="Arial" w:cs="Arial"/>
          <w:szCs w:val="20"/>
          <w:lang w:val="de-DE"/>
        </w:rPr>
        <w:t>Eintritte</w:t>
      </w:r>
      <w:r w:rsidR="00912BEE" w:rsidRPr="00743D1E">
        <w:rPr>
          <w:rFonts w:ascii="Arial" w:hAnsi="Arial" w:cs="Arial"/>
          <w:szCs w:val="20"/>
          <w:lang w:val="de-DE"/>
        </w:rPr>
        <w:t>,</w:t>
      </w:r>
      <w:r w:rsidRPr="00743D1E">
        <w:rPr>
          <w:rFonts w:ascii="Arial" w:hAnsi="Arial" w:cs="Arial"/>
          <w:szCs w:val="20"/>
          <w:lang w:val="de-DE"/>
        </w:rPr>
        <w:t xml:space="preserve"> welche Auswirkung auf das AMS-System haben werden (siehe Personen HB I 1.3 Organigramm), sind der S</w:t>
      </w:r>
      <w:r w:rsidR="00015251">
        <w:rPr>
          <w:rFonts w:ascii="Arial" w:hAnsi="Arial" w:cs="Arial"/>
          <w:szCs w:val="20"/>
          <w:lang w:val="de-DE"/>
        </w:rPr>
        <w:t>ifa</w:t>
      </w:r>
      <w:r w:rsidRPr="00743D1E">
        <w:rPr>
          <w:rFonts w:ascii="Arial" w:hAnsi="Arial" w:cs="Arial"/>
          <w:szCs w:val="20"/>
          <w:lang w:val="de-DE"/>
        </w:rPr>
        <w:t xml:space="preserve"> über die BÜ</w:t>
      </w:r>
      <w:r w:rsidR="00A25367">
        <w:rPr>
          <w:rFonts w:ascii="Arial" w:hAnsi="Arial" w:cs="Arial"/>
          <w:szCs w:val="20"/>
          <w:lang w:val="de-DE"/>
        </w:rPr>
        <w:t xml:space="preserve"> </w:t>
      </w:r>
      <w:r w:rsidRPr="00743D1E">
        <w:rPr>
          <w:rFonts w:ascii="Arial" w:hAnsi="Arial" w:cs="Arial"/>
          <w:szCs w:val="20"/>
          <w:lang w:val="de-DE"/>
        </w:rPr>
        <w:t xml:space="preserve">05 Einsatzmeldung bekannt zu geben. </w:t>
      </w:r>
    </w:p>
    <w:p w14:paraId="5DABCCB9" w14:textId="77777777" w:rsidR="00C27974" w:rsidRDefault="00C27974" w:rsidP="00C27974">
      <w:pPr>
        <w:pStyle w:val="Kopfzeile"/>
        <w:jc w:val="both"/>
        <w:rPr>
          <w:rFonts w:ascii="Arial" w:hAnsi="Arial" w:cs="Arial"/>
          <w:sz w:val="12"/>
          <w:szCs w:val="12"/>
          <w:lang w:val="de-DE"/>
        </w:rPr>
      </w:pPr>
    </w:p>
    <w:p w14:paraId="4986CFA7" w14:textId="77777777" w:rsidR="00BB7876" w:rsidRPr="00743D1E" w:rsidRDefault="00BB7876" w:rsidP="00C27974">
      <w:pPr>
        <w:pStyle w:val="Kopfzeile"/>
        <w:jc w:val="both"/>
        <w:rPr>
          <w:rFonts w:ascii="Arial" w:hAnsi="Arial" w:cs="Arial"/>
          <w:sz w:val="12"/>
          <w:szCs w:val="12"/>
          <w:lang w:val="de-DE"/>
        </w:rPr>
      </w:pPr>
    </w:p>
    <w:p w14:paraId="22D9CD18" w14:textId="293C56C1" w:rsidR="00C27974" w:rsidRPr="00743D1E" w:rsidRDefault="00C27974" w:rsidP="00C27974">
      <w:pPr>
        <w:pStyle w:val="Kopfzeile"/>
        <w:jc w:val="both"/>
        <w:rPr>
          <w:rFonts w:ascii="Arial" w:hAnsi="Arial" w:cs="Arial"/>
          <w:szCs w:val="20"/>
          <w:lang w:val="de-DE"/>
        </w:rPr>
      </w:pPr>
      <w:r w:rsidRPr="00743D1E">
        <w:rPr>
          <w:rFonts w:ascii="Arial" w:hAnsi="Arial" w:cs="Arial"/>
          <w:szCs w:val="20"/>
          <w:lang w:val="de-DE"/>
        </w:rPr>
        <w:t>Die S</w:t>
      </w:r>
      <w:r w:rsidR="008A576E">
        <w:rPr>
          <w:rFonts w:ascii="Arial" w:hAnsi="Arial" w:cs="Arial"/>
          <w:szCs w:val="20"/>
          <w:lang w:val="de-DE"/>
        </w:rPr>
        <w:t>ifa</w:t>
      </w:r>
      <w:r w:rsidRPr="00743D1E">
        <w:rPr>
          <w:rFonts w:ascii="Arial" w:hAnsi="Arial" w:cs="Arial"/>
          <w:szCs w:val="20"/>
          <w:lang w:val="de-DE"/>
        </w:rPr>
        <w:t xml:space="preserve"> erzeugt die erforderlichen Gefährdungsbeurteilungen</w:t>
      </w:r>
      <w:r w:rsidR="00534B43" w:rsidRPr="00743D1E">
        <w:rPr>
          <w:rFonts w:ascii="Arial" w:hAnsi="Arial" w:cs="Arial"/>
          <w:szCs w:val="20"/>
          <w:lang w:val="de-DE"/>
        </w:rPr>
        <w:t>,</w:t>
      </w:r>
      <w:r w:rsidRPr="00743D1E">
        <w:rPr>
          <w:rFonts w:ascii="Arial" w:hAnsi="Arial" w:cs="Arial"/>
          <w:szCs w:val="20"/>
          <w:lang w:val="de-DE"/>
        </w:rPr>
        <w:t xml:space="preserve"> gemäß ArbSchG §6, §5</w:t>
      </w:r>
      <w:r w:rsidR="00534B43" w:rsidRPr="00743D1E">
        <w:rPr>
          <w:rFonts w:ascii="Arial" w:hAnsi="Arial" w:cs="Arial"/>
          <w:szCs w:val="20"/>
          <w:lang w:val="de-DE"/>
        </w:rPr>
        <w:t>,</w:t>
      </w:r>
      <w:r w:rsidRPr="00743D1E">
        <w:rPr>
          <w:rFonts w:ascii="Arial" w:hAnsi="Arial" w:cs="Arial"/>
          <w:szCs w:val="20"/>
          <w:lang w:val="de-DE"/>
        </w:rPr>
        <w:t xml:space="preserve"> aus der S</w:t>
      </w:r>
      <w:r w:rsidR="00E5000B">
        <w:rPr>
          <w:rFonts w:ascii="Arial" w:hAnsi="Arial" w:cs="Arial"/>
          <w:szCs w:val="20"/>
          <w:lang w:val="de-DE"/>
        </w:rPr>
        <w:t>ifa</w:t>
      </w:r>
      <w:r w:rsidR="002B2C87">
        <w:rPr>
          <w:rFonts w:ascii="Arial" w:hAnsi="Arial" w:cs="Arial"/>
          <w:szCs w:val="20"/>
          <w:lang w:val="de-DE"/>
        </w:rPr>
        <w:t xml:space="preserve"> Fachs</w:t>
      </w:r>
      <w:r w:rsidRPr="00743D1E">
        <w:rPr>
          <w:rFonts w:ascii="Arial" w:hAnsi="Arial" w:cs="Arial"/>
          <w:szCs w:val="20"/>
          <w:lang w:val="de-DE"/>
        </w:rPr>
        <w:t>oftware und übergibt di</w:t>
      </w:r>
      <w:r w:rsidR="00F4666B" w:rsidRPr="00743D1E">
        <w:rPr>
          <w:rFonts w:ascii="Arial" w:hAnsi="Arial" w:cs="Arial"/>
          <w:szCs w:val="20"/>
          <w:lang w:val="de-DE"/>
        </w:rPr>
        <w:t>ese an d</w:t>
      </w:r>
      <w:r w:rsidR="00912BEE" w:rsidRPr="00743D1E">
        <w:rPr>
          <w:rFonts w:ascii="Arial" w:hAnsi="Arial" w:cs="Arial"/>
          <w:szCs w:val="20"/>
          <w:lang w:val="de-DE"/>
        </w:rPr>
        <w:t>en AMB</w:t>
      </w:r>
      <w:r w:rsidR="006E0BE8" w:rsidRPr="00743D1E">
        <w:rPr>
          <w:rFonts w:ascii="Arial" w:hAnsi="Arial" w:cs="Arial"/>
          <w:szCs w:val="20"/>
          <w:lang w:val="de-DE"/>
        </w:rPr>
        <w:t xml:space="preserve">. </w:t>
      </w:r>
      <w:r w:rsidRPr="00743D1E">
        <w:rPr>
          <w:rFonts w:ascii="Arial" w:hAnsi="Arial" w:cs="Arial"/>
          <w:szCs w:val="20"/>
          <w:lang w:val="de-DE"/>
        </w:rPr>
        <w:t xml:space="preserve"> </w:t>
      </w:r>
    </w:p>
    <w:p w14:paraId="189DDD2D" w14:textId="77777777" w:rsidR="00C27974" w:rsidRDefault="00C27974" w:rsidP="00C27974">
      <w:pPr>
        <w:pStyle w:val="Kopfzeile"/>
        <w:jc w:val="both"/>
        <w:rPr>
          <w:rFonts w:ascii="Arial" w:hAnsi="Arial" w:cs="Arial"/>
          <w:sz w:val="12"/>
          <w:szCs w:val="12"/>
          <w:lang w:val="de-DE"/>
        </w:rPr>
      </w:pPr>
    </w:p>
    <w:p w14:paraId="53D912FB" w14:textId="77777777" w:rsidR="00BB7876" w:rsidRPr="00743D1E" w:rsidRDefault="00BB7876" w:rsidP="00C27974">
      <w:pPr>
        <w:pStyle w:val="Kopfzeile"/>
        <w:jc w:val="both"/>
        <w:rPr>
          <w:rFonts w:ascii="Arial" w:hAnsi="Arial" w:cs="Arial"/>
          <w:sz w:val="12"/>
          <w:szCs w:val="12"/>
          <w:lang w:val="de-DE"/>
        </w:rPr>
      </w:pPr>
    </w:p>
    <w:p w14:paraId="3542CE4D" w14:textId="5F579CBF" w:rsidR="00C27974" w:rsidRDefault="001F4891" w:rsidP="00C27974">
      <w:pPr>
        <w:pStyle w:val="Kopfzeile"/>
        <w:jc w:val="both"/>
        <w:rPr>
          <w:rFonts w:ascii="Arial" w:hAnsi="Arial" w:cs="Arial"/>
          <w:color w:val="004466" w:themeColor="accent2" w:themeShade="80"/>
          <w:szCs w:val="20"/>
          <w:lang w:val="de-DE"/>
        </w:rPr>
      </w:pPr>
      <w:r w:rsidRPr="001F4891">
        <w:rPr>
          <w:rFonts w:ascii="Arial" w:hAnsi="Arial" w:cs="Arial"/>
          <w:color w:val="004466" w:themeColor="accent2" w:themeShade="80"/>
          <w:szCs w:val="20"/>
          <w:lang w:val="de-DE"/>
        </w:rPr>
        <w:t>Bei Arbeitsplatzerst</w:t>
      </w:r>
      <w:r>
        <w:rPr>
          <w:rFonts w:ascii="Arial" w:hAnsi="Arial" w:cs="Arial"/>
          <w:color w:val="004466" w:themeColor="accent2" w:themeShade="80"/>
          <w:szCs w:val="20"/>
          <w:lang w:val="de-DE"/>
        </w:rPr>
        <w:t>begehungen generell</w:t>
      </w:r>
      <w:r w:rsidRPr="001F4891">
        <w:rPr>
          <w:rFonts w:ascii="Arial" w:hAnsi="Arial" w:cs="Arial"/>
          <w:color w:val="004466" w:themeColor="accent2" w:themeShade="80"/>
          <w:szCs w:val="20"/>
          <w:lang w:val="de-DE"/>
        </w:rPr>
        <w:t xml:space="preserve"> </w:t>
      </w:r>
      <w:r>
        <w:rPr>
          <w:rFonts w:ascii="Arial" w:hAnsi="Arial" w:cs="Arial"/>
          <w:szCs w:val="20"/>
          <w:lang w:val="de-DE"/>
        </w:rPr>
        <w:t>und in</w:t>
      </w:r>
      <w:r w:rsidR="00C27974" w:rsidRPr="00743D1E">
        <w:rPr>
          <w:rFonts w:ascii="Arial" w:hAnsi="Arial" w:cs="Arial"/>
          <w:szCs w:val="20"/>
          <w:lang w:val="de-DE"/>
        </w:rPr>
        <w:t xml:space="preserve"> sensiblen Arbeitsbereichen der Kunden, in denen Begehungen durch betriebsfremde Personen</w:t>
      </w:r>
      <w:r w:rsidR="00534B43" w:rsidRPr="00743D1E">
        <w:rPr>
          <w:rFonts w:ascii="Arial" w:hAnsi="Arial" w:cs="Arial"/>
          <w:szCs w:val="20"/>
          <w:lang w:val="de-DE"/>
        </w:rPr>
        <w:t>,</w:t>
      </w:r>
      <w:r w:rsidR="00C27974" w:rsidRPr="00743D1E">
        <w:rPr>
          <w:rFonts w:ascii="Arial" w:hAnsi="Arial" w:cs="Arial"/>
          <w:szCs w:val="20"/>
          <w:lang w:val="de-DE"/>
        </w:rPr>
        <w:t xml:space="preserve"> wie S</w:t>
      </w:r>
      <w:r w:rsidR="008A576E">
        <w:rPr>
          <w:rFonts w:ascii="Arial" w:hAnsi="Arial" w:cs="Arial"/>
          <w:szCs w:val="20"/>
          <w:lang w:val="de-DE"/>
        </w:rPr>
        <w:t>ifa</w:t>
      </w:r>
      <w:r w:rsidR="00C27974" w:rsidRPr="00743D1E">
        <w:rPr>
          <w:rFonts w:ascii="Arial" w:hAnsi="Arial" w:cs="Arial"/>
          <w:szCs w:val="20"/>
          <w:lang w:val="de-DE"/>
        </w:rPr>
        <w:t xml:space="preserve"> und BA</w:t>
      </w:r>
      <w:r w:rsidR="00534B43" w:rsidRPr="00743D1E">
        <w:rPr>
          <w:rFonts w:ascii="Arial" w:hAnsi="Arial" w:cs="Arial"/>
          <w:szCs w:val="20"/>
          <w:lang w:val="de-DE"/>
        </w:rPr>
        <w:t>,</w:t>
      </w:r>
      <w:r w:rsidR="00C27974" w:rsidRPr="00743D1E">
        <w:rPr>
          <w:rFonts w:ascii="Arial" w:hAnsi="Arial" w:cs="Arial"/>
          <w:szCs w:val="20"/>
          <w:lang w:val="de-DE"/>
        </w:rPr>
        <w:t xml:space="preserve"> nicht ermöglicht werden können, setzt die </w:t>
      </w:r>
      <w:r w:rsidR="0059525C">
        <w:rPr>
          <w:rFonts w:ascii="Arial" w:hAnsi="Arial" w:cs="Arial"/>
          <w:b/>
          <w:szCs w:val="20"/>
          <w:lang w:val="de-DE"/>
        </w:rPr>
        <w:t>PELE Personald</w:t>
      </w:r>
      <w:r w:rsidR="00D07086" w:rsidRPr="0059525C">
        <w:rPr>
          <w:rFonts w:ascii="Arial" w:hAnsi="Arial" w:cs="Arial"/>
          <w:b/>
          <w:szCs w:val="20"/>
          <w:lang w:val="de-DE"/>
        </w:rPr>
        <w:t>ienstleistungen GmbH &amp; Co.</w:t>
      </w:r>
      <w:r w:rsidR="007225EB" w:rsidRPr="0059525C">
        <w:rPr>
          <w:rFonts w:ascii="Arial" w:hAnsi="Arial" w:cs="Arial"/>
          <w:b/>
          <w:szCs w:val="20"/>
          <w:lang w:val="de-DE"/>
        </w:rPr>
        <w:t xml:space="preserve"> </w:t>
      </w:r>
      <w:r w:rsidR="00D07086" w:rsidRPr="0059525C">
        <w:rPr>
          <w:rFonts w:ascii="Arial" w:hAnsi="Arial" w:cs="Arial"/>
          <w:b/>
          <w:szCs w:val="20"/>
          <w:lang w:val="de-DE"/>
        </w:rPr>
        <w:t>KG</w:t>
      </w:r>
      <w:r w:rsidR="00D07086" w:rsidRPr="00743D1E">
        <w:rPr>
          <w:rFonts w:ascii="Arial" w:hAnsi="Arial" w:cs="Arial"/>
          <w:szCs w:val="20"/>
          <w:lang w:val="de-DE"/>
        </w:rPr>
        <w:t xml:space="preserve"> von der VBG ausgebildete PET/Sibe</w:t>
      </w:r>
      <w:r w:rsidR="008A576E">
        <w:rPr>
          <w:rFonts w:ascii="Arial" w:hAnsi="Arial" w:cs="Arial"/>
          <w:szCs w:val="20"/>
          <w:lang w:val="de-DE"/>
        </w:rPr>
        <w:t xml:space="preserve"> </w:t>
      </w:r>
      <w:r w:rsidR="00C27974" w:rsidRPr="00743D1E">
        <w:rPr>
          <w:rFonts w:ascii="Arial" w:hAnsi="Arial" w:cs="Arial"/>
          <w:szCs w:val="20"/>
          <w:lang w:val="de-DE"/>
        </w:rPr>
        <w:t>ein. Die Aufnahme der Arbeitsplatzbedingungen erfolgt dann in Zusammen</w:t>
      </w:r>
      <w:r w:rsidR="00F4666B" w:rsidRPr="00743D1E">
        <w:rPr>
          <w:rFonts w:ascii="Arial" w:hAnsi="Arial" w:cs="Arial"/>
          <w:szCs w:val="20"/>
          <w:lang w:val="de-DE"/>
        </w:rPr>
        <w:t>arbeit mit dem Kunden</w:t>
      </w:r>
      <w:r>
        <w:rPr>
          <w:rFonts w:ascii="Arial" w:hAnsi="Arial" w:cs="Arial"/>
          <w:szCs w:val="20"/>
          <w:lang w:val="de-DE"/>
        </w:rPr>
        <w:t xml:space="preserve"> </w:t>
      </w:r>
      <w:r w:rsidRPr="001F4891">
        <w:rPr>
          <w:rFonts w:ascii="Arial" w:hAnsi="Arial" w:cs="Arial"/>
          <w:color w:val="004466" w:themeColor="accent2" w:themeShade="80"/>
          <w:szCs w:val="20"/>
          <w:lang w:val="de-DE"/>
        </w:rPr>
        <w:t>oder seinen verantwortlichen Vertretern</w:t>
      </w:r>
      <w:r w:rsidR="00912BEE" w:rsidRPr="001F4891">
        <w:rPr>
          <w:rFonts w:ascii="Arial" w:hAnsi="Arial" w:cs="Arial"/>
          <w:color w:val="004466" w:themeColor="accent2" w:themeShade="80"/>
          <w:szCs w:val="20"/>
          <w:lang w:val="de-DE"/>
        </w:rPr>
        <w:t>.</w:t>
      </w:r>
      <w:r w:rsidR="00D10327">
        <w:rPr>
          <w:rFonts w:ascii="Arial" w:hAnsi="Arial" w:cs="Arial"/>
          <w:color w:val="004466" w:themeColor="accent2" w:themeShade="80"/>
          <w:szCs w:val="20"/>
          <w:lang w:val="de-DE"/>
        </w:rPr>
        <w:t xml:space="preserve"> Um Rechtssicherheit herzustellen, werden bei Erstbeurteilungen von Arbeitsbedingungen über die in der Folge erklärten Reihe der AE PET/Sibe Checklisten dokumentiert.</w:t>
      </w:r>
    </w:p>
    <w:p w14:paraId="2BE3DB0F" w14:textId="10A1CB52" w:rsidR="00D10327" w:rsidRPr="00743D1E" w:rsidRDefault="00D10327" w:rsidP="00C27974">
      <w:pPr>
        <w:pStyle w:val="Kopfzeile"/>
        <w:jc w:val="both"/>
        <w:rPr>
          <w:rFonts w:ascii="Arial" w:hAnsi="Arial" w:cs="Arial"/>
          <w:szCs w:val="20"/>
          <w:lang w:val="de-DE"/>
        </w:rPr>
      </w:pPr>
      <w:r>
        <w:rPr>
          <w:rFonts w:ascii="Arial" w:hAnsi="Arial" w:cs="Arial"/>
          <w:color w:val="004466" w:themeColor="accent2" w:themeShade="80"/>
          <w:szCs w:val="20"/>
          <w:lang w:val="de-DE"/>
        </w:rPr>
        <w:t xml:space="preserve">Diese Checklisten dienen als Begehungsbeleg für den Disponenten und werden im nächsten Schritt zu dem Aufbau von erforderlichen Gefährdungsbeurteilungen genutzt.  </w:t>
      </w:r>
    </w:p>
    <w:p w14:paraId="169CA826" w14:textId="77777777" w:rsidR="00C27974" w:rsidRDefault="00C27974" w:rsidP="00C27974">
      <w:pPr>
        <w:pStyle w:val="Kopfzeile"/>
        <w:jc w:val="both"/>
        <w:rPr>
          <w:rFonts w:ascii="Arial" w:hAnsi="Arial" w:cs="Arial"/>
          <w:sz w:val="12"/>
          <w:szCs w:val="12"/>
          <w:lang w:val="de-DE"/>
        </w:rPr>
      </w:pPr>
    </w:p>
    <w:p w14:paraId="49BA14CE" w14:textId="77777777" w:rsidR="00BB7876" w:rsidRPr="00743D1E" w:rsidRDefault="00BB7876" w:rsidP="00C27974">
      <w:pPr>
        <w:pStyle w:val="Kopfzeile"/>
        <w:jc w:val="both"/>
        <w:rPr>
          <w:rFonts w:ascii="Arial" w:hAnsi="Arial" w:cs="Arial"/>
          <w:sz w:val="12"/>
          <w:szCs w:val="12"/>
          <w:lang w:val="de-DE"/>
        </w:rPr>
      </w:pPr>
    </w:p>
    <w:p w14:paraId="345966CA" w14:textId="52869809" w:rsidR="001F4891" w:rsidRDefault="00D10327" w:rsidP="00F4141A">
      <w:pPr>
        <w:pStyle w:val="Kopfzeile"/>
        <w:jc w:val="both"/>
        <w:rPr>
          <w:rFonts w:ascii="Arial" w:hAnsi="Arial" w:cs="Arial"/>
          <w:color w:val="004466" w:themeColor="accent2" w:themeShade="80"/>
          <w:szCs w:val="20"/>
          <w:lang w:val="de-DE"/>
        </w:rPr>
      </w:pPr>
      <w:r w:rsidRPr="00D10327">
        <w:rPr>
          <w:rFonts w:ascii="Arial" w:hAnsi="Arial" w:cs="Arial"/>
          <w:color w:val="004466" w:themeColor="accent2" w:themeShade="80"/>
          <w:szCs w:val="20"/>
          <w:lang w:val="de-DE"/>
        </w:rPr>
        <w:t xml:space="preserve">Für diese </w:t>
      </w:r>
      <w:r w:rsidR="0095329B" w:rsidRPr="00D10327">
        <w:rPr>
          <w:rFonts w:ascii="Arial" w:hAnsi="Arial" w:cs="Arial"/>
          <w:color w:val="004466" w:themeColor="accent2" w:themeShade="80"/>
          <w:szCs w:val="20"/>
          <w:lang w:val="de-DE"/>
        </w:rPr>
        <w:t>Vorgänge werden aktuell</w:t>
      </w:r>
      <w:r w:rsidR="00B8194E" w:rsidRPr="00D10327">
        <w:rPr>
          <w:rFonts w:ascii="Arial" w:hAnsi="Arial" w:cs="Arial"/>
          <w:color w:val="004466" w:themeColor="accent2" w:themeShade="80"/>
          <w:szCs w:val="20"/>
          <w:lang w:val="de-DE"/>
        </w:rPr>
        <w:t xml:space="preserve"> </w:t>
      </w:r>
      <w:r w:rsidR="0095329B" w:rsidRPr="00D10327">
        <w:rPr>
          <w:rFonts w:ascii="Arial" w:hAnsi="Arial" w:cs="Arial"/>
          <w:b/>
          <w:color w:val="004466" w:themeColor="accent2" w:themeShade="80"/>
          <w:szCs w:val="20"/>
          <w:lang w:val="de-DE"/>
        </w:rPr>
        <w:t xml:space="preserve">6 </w:t>
      </w:r>
      <w:r w:rsidR="00015251" w:rsidRPr="00015251">
        <w:rPr>
          <w:rFonts w:ascii="Arial" w:hAnsi="Arial" w:cs="Arial"/>
          <w:color w:val="004466" w:themeColor="accent2" w:themeShade="80"/>
          <w:szCs w:val="20"/>
          <w:lang w:val="de-DE"/>
        </w:rPr>
        <w:t xml:space="preserve">AMS </w:t>
      </w:r>
      <w:r w:rsidR="00C27974" w:rsidRPr="00015251">
        <w:rPr>
          <w:rFonts w:ascii="Arial" w:hAnsi="Arial" w:cs="Arial"/>
          <w:color w:val="004466" w:themeColor="accent2" w:themeShade="80"/>
          <w:szCs w:val="20"/>
          <w:lang w:val="de-DE"/>
        </w:rPr>
        <w:t>Formular</w:t>
      </w:r>
      <w:r w:rsidR="00B8194E" w:rsidRPr="00015251">
        <w:rPr>
          <w:rFonts w:ascii="Arial" w:hAnsi="Arial" w:cs="Arial"/>
          <w:color w:val="004466" w:themeColor="accent2" w:themeShade="80"/>
          <w:szCs w:val="20"/>
          <w:lang w:val="de-DE"/>
        </w:rPr>
        <w:t>e</w:t>
      </w:r>
      <w:r w:rsidR="00C27974" w:rsidRPr="00015251">
        <w:rPr>
          <w:rFonts w:ascii="Arial" w:hAnsi="Arial" w:cs="Arial"/>
          <w:color w:val="004466" w:themeColor="accent2" w:themeShade="80"/>
          <w:szCs w:val="20"/>
          <w:lang w:val="de-DE"/>
        </w:rPr>
        <w:t xml:space="preserve"> </w:t>
      </w:r>
      <w:r w:rsidR="00015251" w:rsidRPr="00015251">
        <w:rPr>
          <w:rFonts w:ascii="Arial" w:hAnsi="Arial" w:cs="Arial"/>
          <w:color w:val="004466" w:themeColor="accent2" w:themeShade="80"/>
          <w:szCs w:val="20"/>
          <w:lang w:val="de-DE"/>
        </w:rPr>
        <w:t xml:space="preserve">der Reihe </w:t>
      </w:r>
      <w:r w:rsidR="00C27974" w:rsidRPr="0095329B">
        <w:rPr>
          <w:rFonts w:ascii="Arial" w:hAnsi="Arial" w:cs="Arial"/>
          <w:b/>
          <w:color w:val="004466" w:themeColor="accent2" w:themeShade="80"/>
          <w:szCs w:val="20"/>
          <w:lang w:val="de-DE"/>
        </w:rPr>
        <w:t>AE</w:t>
      </w:r>
      <w:r w:rsidR="00015251">
        <w:rPr>
          <w:rFonts w:ascii="Arial" w:hAnsi="Arial" w:cs="Arial"/>
          <w:color w:val="004466" w:themeColor="accent2" w:themeShade="80"/>
          <w:szCs w:val="20"/>
          <w:lang w:val="de-DE"/>
        </w:rPr>
        <w:t xml:space="preserve"> verwendet. Mit diesen von de</w:t>
      </w:r>
      <w:r w:rsidR="0095329B">
        <w:rPr>
          <w:rFonts w:ascii="Arial" w:hAnsi="Arial" w:cs="Arial"/>
          <w:color w:val="004466" w:themeColor="accent2" w:themeShade="80"/>
          <w:szCs w:val="20"/>
          <w:lang w:val="de-DE"/>
        </w:rPr>
        <w:t>r</w:t>
      </w:r>
      <w:r w:rsidR="00015251">
        <w:rPr>
          <w:rFonts w:ascii="Arial" w:hAnsi="Arial" w:cs="Arial"/>
          <w:color w:val="004466" w:themeColor="accent2" w:themeShade="80"/>
          <w:szCs w:val="20"/>
          <w:lang w:val="de-DE"/>
        </w:rPr>
        <w:t xml:space="preserve"> Sifa angepassten </w:t>
      </w:r>
      <w:r w:rsidR="0095329B" w:rsidRPr="0095329B">
        <w:rPr>
          <w:rFonts w:ascii="Arial" w:hAnsi="Arial" w:cs="Arial"/>
          <w:b/>
          <w:color w:val="004466" w:themeColor="accent2" w:themeShade="80"/>
          <w:szCs w:val="20"/>
          <w:lang w:val="de-DE"/>
        </w:rPr>
        <w:t>AE</w:t>
      </w:r>
      <w:r w:rsidR="0095329B">
        <w:rPr>
          <w:rFonts w:ascii="Arial" w:hAnsi="Arial" w:cs="Arial"/>
          <w:color w:val="004466" w:themeColor="accent2" w:themeShade="80"/>
          <w:szCs w:val="20"/>
          <w:lang w:val="de-DE"/>
        </w:rPr>
        <w:t xml:space="preserve"> </w:t>
      </w:r>
      <w:r w:rsidR="00015251">
        <w:rPr>
          <w:rFonts w:ascii="Arial" w:hAnsi="Arial" w:cs="Arial"/>
          <w:color w:val="004466" w:themeColor="accent2" w:themeShade="80"/>
          <w:szCs w:val="20"/>
          <w:lang w:val="de-DE"/>
        </w:rPr>
        <w:t>PET/Sibe Checklisten</w:t>
      </w:r>
      <w:r w:rsidR="0095329B">
        <w:rPr>
          <w:rFonts w:ascii="Arial" w:hAnsi="Arial" w:cs="Arial"/>
          <w:color w:val="004466" w:themeColor="accent2" w:themeShade="80"/>
          <w:szCs w:val="20"/>
          <w:lang w:val="de-DE"/>
        </w:rPr>
        <w:t xml:space="preserve"> für die Erfassung von Arbeitsbedingungen, können Gewerbe</w:t>
      </w:r>
      <w:r>
        <w:rPr>
          <w:rFonts w:ascii="Arial" w:hAnsi="Arial" w:cs="Arial"/>
          <w:color w:val="004466" w:themeColor="accent2" w:themeShade="80"/>
          <w:szCs w:val="20"/>
          <w:lang w:val="de-DE"/>
        </w:rPr>
        <w:t>-</w:t>
      </w:r>
      <w:r w:rsidR="0095329B">
        <w:rPr>
          <w:rFonts w:ascii="Arial" w:hAnsi="Arial" w:cs="Arial"/>
          <w:color w:val="004466" w:themeColor="accent2" w:themeShade="80"/>
          <w:szCs w:val="20"/>
          <w:lang w:val="de-DE"/>
        </w:rPr>
        <w:t>arbeitsplätze und Verwaltungsarbeitsplätze erfasst und beurteilt werden. Diese Checklisten wurden für die Anwendung vor Ort und die gesonderte Erfassung von Arbeitsplätzen bzw. Ferneinsätzen mit Hilfe von multimedialen Tools ausgelegt. Das beinhaltet natürlich auch die Erfassung von Home-Office Arbeitsplätzen.</w:t>
      </w:r>
      <w:r w:rsidR="001F4891">
        <w:rPr>
          <w:rFonts w:ascii="Arial" w:hAnsi="Arial" w:cs="Arial"/>
          <w:color w:val="004466" w:themeColor="accent2" w:themeShade="80"/>
          <w:szCs w:val="20"/>
          <w:lang w:val="de-DE"/>
        </w:rPr>
        <w:t xml:space="preserve"> </w:t>
      </w:r>
    </w:p>
    <w:p w14:paraId="154E9014" w14:textId="77777777" w:rsidR="001F4891" w:rsidRDefault="001F4891" w:rsidP="00F4141A">
      <w:pPr>
        <w:pStyle w:val="Kopfzeile"/>
        <w:jc w:val="both"/>
        <w:rPr>
          <w:rFonts w:ascii="Arial" w:hAnsi="Arial" w:cs="Arial"/>
          <w:color w:val="004466" w:themeColor="accent2" w:themeShade="80"/>
          <w:szCs w:val="20"/>
          <w:lang w:val="de-DE"/>
        </w:rPr>
      </w:pPr>
    </w:p>
    <w:p w14:paraId="12FEA32D" w14:textId="5B911118" w:rsidR="002B2C87" w:rsidRDefault="001F4891" w:rsidP="00C27974">
      <w:pPr>
        <w:pStyle w:val="Kopfzeile"/>
        <w:jc w:val="both"/>
        <w:rPr>
          <w:rFonts w:ascii="Arial" w:hAnsi="Arial" w:cs="Arial"/>
          <w:color w:val="004466" w:themeColor="accent2" w:themeShade="80"/>
          <w:szCs w:val="20"/>
          <w:lang w:val="de-DE"/>
        </w:rPr>
      </w:pPr>
      <w:r w:rsidRPr="001F4891">
        <w:rPr>
          <w:rFonts w:ascii="Arial" w:hAnsi="Arial" w:cs="Arial"/>
          <w:color w:val="004466" w:themeColor="accent2" w:themeShade="80"/>
          <w:szCs w:val="20"/>
          <w:lang w:val="de-DE"/>
        </w:rPr>
        <w:t xml:space="preserve">Erfasste Checklisten werden generell zur Besprechung und Analyse an die Sifa übermittelt. Im Rahmen dieser Analyse wird von der Sifa </w:t>
      </w:r>
      <w:r w:rsidR="00D10327">
        <w:rPr>
          <w:rFonts w:ascii="Arial" w:hAnsi="Arial" w:cs="Arial"/>
          <w:color w:val="004466" w:themeColor="accent2" w:themeShade="80"/>
          <w:szCs w:val="20"/>
          <w:lang w:val="de-DE"/>
        </w:rPr>
        <w:t>festgelegt, ob eine zusätzliche</w:t>
      </w:r>
      <w:r w:rsidRPr="001F4891">
        <w:rPr>
          <w:rFonts w:ascii="Arial" w:hAnsi="Arial" w:cs="Arial"/>
          <w:color w:val="004466" w:themeColor="accent2" w:themeShade="80"/>
          <w:szCs w:val="20"/>
          <w:lang w:val="de-DE"/>
        </w:rPr>
        <w:t xml:space="preserve"> Begehung und Gefährdungsbeurteilung erforderlich wird oder ob die AE Checkliste des Disponenten nach der Sifa Überarbeitung als </w:t>
      </w:r>
      <w:r w:rsidR="00C27974" w:rsidRPr="001F4891">
        <w:rPr>
          <w:rFonts w:ascii="Arial" w:hAnsi="Arial" w:cs="Arial"/>
          <w:color w:val="004466" w:themeColor="accent2" w:themeShade="80"/>
          <w:szCs w:val="20"/>
          <w:lang w:val="de-DE"/>
        </w:rPr>
        <w:t>Gefährdungsbeurteilungen</w:t>
      </w:r>
      <w:r w:rsidRPr="001F4891">
        <w:rPr>
          <w:rFonts w:ascii="Arial" w:hAnsi="Arial" w:cs="Arial"/>
          <w:color w:val="004466" w:themeColor="accent2" w:themeShade="80"/>
          <w:szCs w:val="20"/>
          <w:lang w:val="de-DE"/>
        </w:rPr>
        <w:t xml:space="preserve"> gemäß ArbSchG §6 und §5 verwendet werden kann um </w:t>
      </w:r>
      <w:r w:rsidR="00C27974" w:rsidRPr="001F4891">
        <w:rPr>
          <w:rFonts w:ascii="Arial" w:hAnsi="Arial" w:cs="Arial"/>
          <w:color w:val="004466" w:themeColor="accent2" w:themeShade="80"/>
          <w:szCs w:val="20"/>
          <w:lang w:val="de-DE"/>
        </w:rPr>
        <w:t>dem gesetzlich gef</w:t>
      </w:r>
      <w:r w:rsidR="00CA281B" w:rsidRPr="001F4891">
        <w:rPr>
          <w:rFonts w:ascii="Arial" w:hAnsi="Arial" w:cs="Arial"/>
          <w:color w:val="004466" w:themeColor="accent2" w:themeShade="80"/>
          <w:szCs w:val="20"/>
          <w:lang w:val="de-DE"/>
        </w:rPr>
        <w:t>orderten Dokumentationsformat</w:t>
      </w:r>
      <w:r w:rsidRPr="001F4891">
        <w:rPr>
          <w:rFonts w:ascii="Arial" w:hAnsi="Arial" w:cs="Arial"/>
          <w:color w:val="004466" w:themeColor="accent2" w:themeShade="80"/>
          <w:szCs w:val="20"/>
          <w:lang w:val="de-DE"/>
        </w:rPr>
        <w:t xml:space="preserve"> zu entsprechen</w:t>
      </w:r>
      <w:r w:rsidR="00CA281B" w:rsidRPr="001F4891">
        <w:rPr>
          <w:rFonts w:ascii="Arial" w:hAnsi="Arial" w:cs="Arial"/>
          <w:color w:val="004466" w:themeColor="accent2" w:themeShade="80"/>
          <w:szCs w:val="20"/>
          <w:lang w:val="de-DE"/>
        </w:rPr>
        <w:t xml:space="preserve">. </w:t>
      </w:r>
    </w:p>
    <w:p w14:paraId="1DC9E6A8" w14:textId="77777777" w:rsidR="00D10327" w:rsidRPr="00D10327" w:rsidRDefault="00D10327" w:rsidP="00C27974">
      <w:pPr>
        <w:pStyle w:val="Kopfzeile"/>
        <w:jc w:val="both"/>
        <w:rPr>
          <w:rFonts w:ascii="Arial" w:hAnsi="Arial" w:cs="Arial"/>
          <w:color w:val="004466" w:themeColor="accent2" w:themeShade="80"/>
          <w:sz w:val="8"/>
          <w:szCs w:val="8"/>
          <w:lang w:val="de-DE"/>
        </w:rPr>
      </w:pPr>
    </w:p>
    <w:tbl>
      <w:tblPr>
        <w:tblpPr w:leftFromText="141" w:rightFromText="141" w:vertAnchor="text" w:horzAnchor="margin" w:tblpY="134"/>
        <w:tblW w:w="0" w:type="auto"/>
        <w:tblCellMar>
          <w:left w:w="0" w:type="dxa"/>
          <w:right w:w="0" w:type="dxa"/>
        </w:tblCellMar>
        <w:tblLook w:val="04A0" w:firstRow="1" w:lastRow="0" w:firstColumn="1" w:lastColumn="0" w:noHBand="0" w:noVBand="1"/>
      </w:tblPr>
      <w:tblGrid>
        <w:gridCol w:w="1493"/>
        <w:gridCol w:w="2559"/>
        <w:gridCol w:w="2946"/>
        <w:gridCol w:w="2055"/>
      </w:tblGrid>
      <w:tr w:rsidR="00743D1E" w:rsidRPr="00743D1E" w14:paraId="73C96578" w14:textId="77777777" w:rsidTr="00743D1E">
        <w:tc>
          <w:tcPr>
            <w:tcW w:w="1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F0F06" w14:textId="77777777" w:rsidR="00743D1E" w:rsidRPr="00743D1E" w:rsidRDefault="00743D1E" w:rsidP="00743D1E">
            <w:pPr>
              <w:pStyle w:val="Kopfzeile"/>
              <w:rPr>
                <w:rFonts w:ascii="Arial" w:hAnsi="Arial" w:cs="Arial"/>
                <w:b/>
                <w:bCs/>
                <w:lang w:val="de-DE"/>
              </w:rPr>
            </w:pPr>
            <w:r w:rsidRPr="00743D1E">
              <w:rPr>
                <w:rFonts w:ascii="Arial" w:hAnsi="Arial" w:cs="Arial"/>
                <w:b/>
                <w:bCs/>
                <w:lang w:val="de-DE"/>
              </w:rPr>
              <w:t xml:space="preserve">HB I 3.1 </w:t>
            </w:r>
          </w:p>
          <w:p w14:paraId="53A01F76" w14:textId="5A6DE44F" w:rsidR="00743D1E" w:rsidRPr="00743D1E" w:rsidRDefault="00347061" w:rsidP="00743D1E">
            <w:pPr>
              <w:pStyle w:val="Kopfzeile"/>
              <w:rPr>
                <w:rFonts w:ascii="Arial" w:hAnsi="Arial" w:cs="Arial"/>
                <w:b/>
                <w:bCs/>
                <w:lang w:val="de-DE"/>
              </w:rPr>
            </w:pPr>
            <w:r>
              <w:rPr>
                <w:rFonts w:ascii="Arial" w:hAnsi="Arial" w:cs="Arial"/>
                <w:b/>
                <w:lang w:val="de-DE"/>
              </w:rPr>
              <w:t>Seite 14</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3DA3E" w14:textId="77777777" w:rsidR="00743D1E" w:rsidRPr="000A674F" w:rsidRDefault="00743D1E" w:rsidP="00743D1E">
            <w:pPr>
              <w:pStyle w:val="Kopfzeile"/>
              <w:jc w:val="center"/>
              <w:rPr>
                <w:rFonts w:ascii="Arial" w:hAnsi="Arial" w:cs="Arial"/>
                <w:b/>
                <w:lang w:val="de-DE"/>
              </w:rPr>
            </w:pPr>
            <w:r w:rsidRPr="000A674F">
              <w:rPr>
                <w:rFonts w:ascii="Arial" w:hAnsi="Arial" w:cs="Arial"/>
                <w:b/>
                <w:lang w:val="de-DE"/>
              </w:rPr>
              <w:t>Erstellung</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85757" w14:textId="6DC8079C" w:rsidR="00743D1E" w:rsidRPr="000A674F" w:rsidRDefault="00743D1E" w:rsidP="00015251">
            <w:pPr>
              <w:pStyle w:val="Kopfzeile"/>
              <w:jc w:val="center"/>
              <w:rPr>
                <w:rFonts w:ascii="Arial" w:hAnsi="Arial" w:cs="Arial"/>
                <w:b/>
                <w:lang w:val="de-DE"/>
              </w:rPr>
            </w:pPr>
            <w:r w:rsidRPr="000A674F">
              <w:rPr>
                <w:rFonts w:ascii="Arial" w:hAnsi="Arial" w:cs="Arial"/>
                <w:b/>
                <w:lang w:val="de-DE"/>
              </w:rPr>
              <w:t xml:space="preserve">Prüfung - Version </w:t>
            </w:r>
            <w:r w:rsidR="00015251">
              <w:rPr>
                <w:rFonts w:ascii="Arial" w:hAnsi="Arial" w:cs="Arial"/>
                <w:b/>
                <w:lang w:val="de-DE"/>
              </w:rPr>
              <w:t>3</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B5DC7" w14:textId="77777777" w:rsidR="00743D1E" w:rsidRPr="000A674F" w:rsidRDefault="00743D1E" w:rsidP="00743D1E">
            <w:pPr>
              <w:pStyle w:val="Kopfzeile"/>
              <w:jc w:val="center"/>
              <w:rPr>
                <w:rFonts w:ascii="Arial" w:hAnsi="Arial" w:cs="Arial"/>
                <w:b/>
                <w:lang w:val="de-DE"/>
              </w:rPr>
            </w:pPr>
            <w:r w:rsidRPr="000A674F">
              <w:rPr>
                <w:rFonts w:ascii="Arial" w:hAnsi="Arial" w:cs="Arial"/>
                <w:b/>
                <w:lang w:val="de-DE"/>
              </w:rPr>
              <w:t xml:space="preserve">Genehmigung </w:t>
            </w:r>
          </w:p>
        </w:tc>
      </w:tr>
      <w:tr w:rsidR="00015251" w:rsidRPr="00743D1E" w14:paraId="4E5EDC16" w14:textId="77777777" w:rsidTr="00743D1E">
        <w:tc>
          <w:tcPr>
            <w:tcW w:w="1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6B46F" w14:textId="77777777" w:rsidR="00015251" w:rsidRPr="00743D1E" w:rsidRDefault="00015251" w:rsidP="00015251">
            <w:pPr>
              <w:pStyle w:val="Kopfzeile"/>
              <w:rPr>
                <w:rFonts w:ascii="Arial" w:hAnsi="Arial" w:cs="Arial"/>
                <w:b/>
                <w:lang w:val="de-DE"/>
              </w:rPr>
            </w:pPr>
            <w:r w:rsidRPr="00743D1E">
              <w:rPr>
                <w:rFonts w:ascii="Arial" w:hAnsi="Arial" w:cs="Arial"/>
                <w:b/>
              </w:rPr>
              <w:t>Datum</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84B6A8" w14:textId="2CDF81C8" w:rsidR="00015251" w:rsidRPr="00743D1E" w:rsidRDefault="00015251" w:rsidP="00015251">
            <w:pPr>
              <w:pStyle w:val="Kopfzeile"/>
              <w:jc w:val="center"/>
              <w:rPr>
                <w:rFonts w:ascii="Arial" w:hAnsi="Arial" w:cs="Arial"/>
                <w:lang w:val="de-DE"/>
              </w:rPr>
            </w:pPr>
            <w:r>
              <w:rPr>
                <w:rFonts w:ascii="Arial" w:hAnsi="Arial" w:cs="Arial"/>
              </w:rPr>
              <w:t>01.04.2019</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600494" w14:textId="133C72CB" w:rsidR="00015251" w:rsidRPr="00743D1E" w:rsidRDefault="00015251" w:rsidP="00015251">
            <w:pPr>
              <w:pStyle w:val="Kopfzeile"/>
              <w:jc w:val="center"/>
              <w:rPr>
                <w:rFonts w:ascii="Arial" w:hAnsi="Arial" w:cs="Arial"/>
                <w:lang w:val="de-DE"/>
              </w:rPr>
            </w:pPr>
            <w:r>
              <w:rPr>
                <w:rFonts w:ascii="Arial" w:hAnsi="Arial" w:cs="Arial"/>
              </w:rPr>
              <w:t>24.11.2021</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9C686D" w14:textId="2B2C8808" w:rsidR="00015251" w:rsidRPr="00743D1E" w:rsidRDefault="00015251" w:rsidP="00015251">
            <w:pPr>
              <w:pStyle w:val="Kopfzeile"/>
              <w:jc w:val="center"/>
              <w:rPr>
                <w:rFonts w:ascii="Arial" w:hAnsi="Arial" w:cs="Arial"/>
                <w:lang w:val="de-DE"/>
              </w:rPr>
            </w:pPr>
            <w:r>
              <w:rPr>
                <w:rFonts w:ascii="Arial" w:hAnsi="Arial" w:cs="Arial"/>
              </w:rPr>
              <w:t>24.11.2021</w:t>
            </w:r>
          </w:p>
        </w:tc>
      </w:tr>
      <w:tr w:rsidR="00743D1E" w:rsidRPr="00743D1E" w14:paraId="0D4FE2D8" w14:textId="77777777" w:rsidTr="00743D1E">
        <w:tc>
          <w:tcPr>
            <w:tcW w:w="1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E2491" w14:textId="77777777" w:rsidR="00743D1E" w:rsidRPr="00743D1E" w:rsidRDefault="00743D1E" w:rsidP="00743D1E">
            <w:pPr>
              <w:pStyle w:val="Kopfzeile"/>
              <w:rPr>
                <w:rFonts w:ascii="Arial" w:hAnsi="Arial" w:cs="Arial"/>
                <w:lang w:val="de-DE"/>
              </w:rPr>
            </w:pPr>
            <w:r w:rsidRPr="00743D1E">
              <w:rPr>
                <w:rFonts w:ascii="Arial" w:hAnsi="Arial" w:cs="Arial"/>
                <w:lang w:val="de-DE"/>
              </w:rPr>
              <w:t>Funktion</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0D3D89B9" w14:textId="511AB23D" w:rsidR="00743D1E" w:rsidRPr="00743D1E" w:rsidRDefault="00206158" w:rsidP="00743D1E">
            <w:pPr>
              <w:pStyle w:val="Kopfzeile"/>
              <w:jc w:val="center"/>
              <w:rPr>
                <w:rFonts w:ascii="Arial" w:hAnsi="Arial" w:cs="Arial"/>
                <w:lang w:val="de-DE"/>
              </w:rPr>
            </w:pPr>
            <w:r>
              <w:rPr>
                <w:rFonts w:ascii="Arial" w:hAnsi="Arial" w:cs="Arial"/>
                <w:lang w:val="de-DE"/>
              </w:rPr>
              <w:t>Sif</w:t>
            </w:r>
            <w:r w:rsidR="00743D1E" w:rsidRPr="00743D1E">
              <w:rPr>
                <w:rFonts w:ascii="Arial" w:hAnsi="Arial" w:cs="Arial"/>
                <w:lang w:val="de-DE"/>
              </w:rPr>
              <w:t xml:space="preserve">a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0CD936C8" w14:textId="0834BB2F" w:rsidR="00743D1E" w:rsidRPr="00743D1E" w:rsidRDefault="00743D1E" w:rsidP="00743D1E">
            <w:pPr>
              <w:pStyle w:val="Kopfzeile"/>
              <w:jc w:val="center"/>
              <w:rPr>
                <w:rFonts w:ascii="Arial" w:hAnsi="Arial" w:cs="Arial"/>
                <w:lang w:val="de-DE"/>
              </w:rPr>
            </w:pPr>
            <w:r w:rsidRPr="00743D1E">
              <w:rPr>
                <w:rFonts w:ascii="Arial" w:hAnsi="Arial" w:cs="Arial"/>
                <w:lang w:val="de-DE"/>
              </w:rPr>
              <w:t>AMB</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4174F75" w14:textId="6FC8606C" w:rsidR="00743D1E" w:rsidRPr="00743D1E" w:rsidRDefault="00206158" w:rsidP="00015251">
            <w:pPr>
              <w:pStyle w:val="Kopfzeile"/>
              <w:jc w:val="center"/>
              <w:rPr>
                <w:rFonts w:ascii="Arial" w:hAnsi="Arial" w:cs="Arial"/>
                <w:lang w:val="de-DE"/>
              </w:rPr>
            </w:pPr>
            <w:r>
              <w:rPr>
                <w:rFonts w:ascii="Arial" w:hAnsi="Arial" w:cs="Arial"/>
                <w:lang w:val="de-DE"/>
              </w:rPr>
              <w:t>G</w:t>
            </w:r>
            <w:r w:rsidR="00F05170">
              <w:rPr>
                <w:rFonts w:ascii="Arial" w:hAnsi="Arial" w:cs="Arial"/>
                <w:lang w:val="de-DE"/>
              </w:rPr>
              <w:t>F</w:t>
            </w:r>
          </w:p>
        </w:tc>
      </w:tr>
      <w:tr w:rsidR="00743D1E" w:rsidRPr="00743D1E" w14:paraId="4E6D6D08" w14:textId="77777777" w:rsidTr="00743D1E">
        <w:trPr>
          <w:trHeight w:val="422"/>
        </w:trPr>
        <w:tc>
          <w:tcPr>
            <w:tcW w:w="1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39CE" w14:textId="77777777" w:rsidR="00743D1E" w:rsidRPr="00743D1E" w:rsidRDefault="00743D1E" w:rsidP="00743D1E">
            <w:pPr>
              <w:pStyle w:val="Kopfzeile"/>
              <w:rPr>
                <w:rFonts w:ascii="Arial" w:hAnsi="Arial" w:cs="Arial"/>
                <w:lang w:val="de-DE"/>
              </w:rPr>
            </w:pPr>
            <w:r w:rsidRPr="00743D1E">
              <w:rPr>
                <w:rFonts w:ascii="Arial" w:hAnsi="Arial" w:cs="Arial"/>
                <w:lang w:val="de-DE"/>
              </w:rPr>
              <w:t>Unterschrift</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14:paraId="32073DA8" w14:textId="786BD885" w:rsidR="00743D1E" w:rsidRPr="00743D1E" w:rsidRDefault="00960A14" w:rsidP="00743D1E">
            <w:pPr>
              <w:pStyle w:val="Kopfzeile"/>
              <w:rPr>
                <w:rFonts w:ascii="Arial" w:hAnsi="Arial" w:cs="Arial"/>
                <w:lang w:val="de-DE"/>
              </w:rPr>
            </w:pPr>
            <w:r>
              <w:rPr>
                <w:rFonts w:ascii="Arial" w:hAnsi="Arial" w:cs="Arial"/>
                <w:noProof/>
                <w:lang w:val="de-DE" w:eastAsia="de-DE"/>
              </w:rPr>
              <w:drawing>
                <wp:inline distT="0" distB="0" distL="0" distR="0" wp14:anchorId="05635229" wp14:editId="0D28FC83">
                  <wp:extent cx="1487805" cy="536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536575"/>
                          </a:xfrm>
                          <a:prstGeom prst="rect">
                            <a:avLst/>
                          </a:prstGeom>
                          <a:noFill/>
                        </pic:spPr>
                      </pic:pic>
                    </a:graphicData>
                  </a:graphic>
                </wp:inline>
              </w:drawing>
            </w:r>
          </w:p>
          <w:p w14:paraId="5AD51CD6" w14:textId="77777777" w:rsidR="00743D1E" w:rsidRPr="00743D1E" w:rsidRDefault="00743D1E" w:rsidP="00743D1E">
            <w:pPr>
              <w:pStyle w:val="Kopfzeile"/>
              <w:rPr>
                <w:rFonts w:ascii="Arial" w:hAnsi="Arial" w:cs="Arial"/>
                <w:lang w:val="de-DE"/>
              </w:rPr>
            </w:pPr>
          </w:p>
          <w:p w14:paraId="3CC03088" w14:textId="77777777" w:rsidR="00743D1E" w:rsidRPr="00743D1E" w:rsidRDefault="00743D1E" w:rsidP="00743D1E">
            <w:pPr>
              <w:pStyle w:val="Kopfzeile"/>
              <w:rPr>
                <w:rFonts w:ascii="Arial" w:hAnsi="Arial" w:cs="Arial"/>
                <w:lang w:val="de-DE"/>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56AD8519" w14:textId="1A0236E9" w:rsidR="00743D1E" w:rsidRDefault="00960A14" w:rsidP="00743D1E">
            <w:pPr>
              <w:rPr>
                <w:rFonts w:ascii="Arial" w:hAnsi="Arial" w:cs="Arial"/>
                <w:lang w:val="de-DE"/>
              </w:rPr>
            </w:pPr>
            <w:r>
              <w:rPr>
                <w:rFonts w:ascii="Arial" w:hAnsi="Arial" w:cs="Arial"/>
                <w:noProof/>
                <w:lang w:val="de-DE" w:eastAsia="de-DE"/>
              </w:rPr>
              <w:drawing>
                <wp:inline distT="0" distB="0" distL="0" distR="0" wp14:anchorId="3895EBBE" wp14:editId="332E8071">
                  <wp:extent cx="1733550" cy="5619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inline>
              </w:drawing>
            </w:r>
          </w:p>
          <w:p w14:paraId="3412B5BC" w14:textId="77777777" w:rsidR="000A674F" w:rsidRPr="00743D1E" w:rsidRDefault="000A674F" w:rsidP="00743D1E">
            <w:pPr>
              <w:rPr>
                <w:rFonts w:ascii="Arial" w:hAnsi="Arial" w:cs="Arial"/>
                <w:lang w:val="de-D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7770DFE" w14:textId="752803BF" w:rsidR="000A674F" w:rsidRDefault="000A674F" w:rsidP="00960A14">
            <w:pPr>
              <w:pStyle w:val="Kopfzeile"/>
              <w:jc w:val="center"/>
              <w:rPr>
                <w:rFonts w:ascii="Arial" w:hAnsi="Arial" w:cs="Arial"/>
                <w:lang w:val="de-DE"/>
              </w:rPr>
            </w:pPr>
          </w:p>
          <w:p w14:paraId="4CD2CF74" w14:textId="77777777" w:rsidR="000A674F" w:rsidRPr="00743D1E" w:rsidRDefault="000A674F" w:rsidP="00743D1E">
            <w:pPr>
              <w:pStyle w:val="Kopfzeile"/>
              <w:rPr>
                <w:rFonts w:ascii="Arial" w:hAnsi="Arial" w:cs="Arial"/>
                <w:lang w:val="de-DE"/>
              </w:rPr>
            </w:pPr>
          </w:p>
        </w:tc>
      </w:tr>
    </w:tbl>
    <w:p w14:paraId="69989646" w14:textId="77777777" w:rsidR="00D10327" w:rsidRDefault="00D10327" w:rsidP="00D10327">
      <w:pPr>
        <w:pStyle w:val="Kopfzeile"/>
        <w:jc w:val="both"/>
        <w:rPr>
          <w:rFonts w:ascii="Arial" w:hAnsi="Arial" w:cs="Arial"/>
          <w:szCs w:val="20"/>
          <w:lang w:val="de-DE"/>
        </w:rPr>
      </w:pPr>
      <w:r w:rsidRPr="00743D1E">
        <w:rPr>
          <w:rFonts w:ascii="Arial" w:hAnsi="Arial" w:cs="Arial"/>
          <w:szCs w:val="20"/>
          <w:lang w:val="de-DE"/>
        </w:rPr>
        <w:lastRenderedPageBreak/>
        <w:t>Diese Vorgänge werden vom AMB koordiniert und mit der S</w:t>
      </w:r>
      <w:r>
        <w:rPr>
          <w:rFonts w:ascii="Arial" w:hAnsi="Arial" w:cs="Arial"/>
          <w:szCs w:val="20"/>
          <w:lang w:val="de-DE"/>
        </w:rPr>
        <w:t>ifa</w:t>
      </w:r>
      <w:r w:rsidRPr="00743D1E">
        <w:rPr>
          <w:rFonts w:ascii="Arial" w:hAnsi="Arial" w:cs="Arial"/>
          <w:szCs w:val="20"/>
          <w:lang w:val="de-DE"/>
        </w:rPr>
        <w:t xml:space="preserve"> abgestimmt. Bei festgestellten Mängeln wird die S</w:t>
      </w:r>
      <w:r>
        <w:rPr>
          <w:rFonts w:ascii="Arial" w:hAnsi="Arial" w:cs="Arial"/>
          <w:szCs w:val="20"/>
          <w:lang w:val="de-DE"/>
        </w:rPr>
        <w:t xml:space="preserve">ifa </w:t>
      </w:r>
      <w:r w:rsidRPr="00743D1E">
        <w:rPr>
          <w:rFonts w:ascii="Arial" w:hAnsi="Arial" w:cs="Arial"/>
          <w:szCs w:val="20"/>
          <w:lang w:val="de-DE"/>
        </w:rPr>
        <w:t xml:space="preserve">als Beratungsstelle hinzugezogen. AMB und </w:t>
      </w:r>
      <w:r>
        <w:rPr>
          <w:rFonts w:ascii="Arial" w:hAnsi="Arial" w:cs="Arial"/>
          <w:szCs w:val="20"/>
          <w:lang w:val="de-DE"/>
        </w:rPr>
        <w:t xml:space="preserve">PET/Sibe </w:t>
      </w:r>
      <w:r w:rsidRPr="00743D1E">
        <w:rPr>
          <w:rFonts w:ascii="Arial" w:hAnsi="Arial" w:cs="Arial"/>
          <w:szCs w:val="20"/>
          <w:lang w:val="de-DE"/>
        </w:rPr>
        <w:t>Beauftragte übernehmen die Maßnahmenverfolgung und Mängel</w:t>
      </w:r>
      <w:r w:rsidRPr="00743D1E">
        <w:rPr>
          <w:rFonts w:ascii="Arial" w:hAnsi="Arial" w:cs="Arial"/>
          <w:szCs w:val="20"/>
          <w:lang w:val="de-DE"/>
        </w:rPr>
        <w:softHyphen/>
        <w:t>beseitigung, in Abstimmung mit dem Kunden/Einsatzbetrieb.</w:t>
      </w:r>
      <w:r>
        <w:rPr>
          <w:rFonts w:ascii="Arial" w:hAnsi="Arial" w:cs="Arial"/>
          <w:szCs w:val="20"/>
          <w:lang w:val="de-DE"/>
        </w:rPr>
        <w:t xml:space="preserve"> </w:t>
      </w:r>
      <w:r w:rsidRPr="00743D1E">
        <w:rPr>
          <w:rFonts w:ascii="Arial" w:hAnsi="Arial" w:cs="Arial"/>
          <w:szCs w:val="20"/>
          <w:lang w:val="de-DE"/>
        </w:rPr>
        <w:t xml:space="preserve">Als Zielsetzung für die Behebung von </w:t>
      </w:r>
      <w:r w:rsidRPr="00015251">
        <w:rPr>
          <w:rFonts w:ascii="Arial" w:hAnsi="Arial" w:cs="Arial"/>
          <w:color w:val="004466" w:themeColor="accent2" w:themeShade="80"/>
          <w:szCs w:val="20"/>
          <w:lang w:val="de-DE"/>
        </w:rPr>
        <w:t>geringfügigen</w:t>
      </w:r>
      <w:r>
        <w:rPr>
          <w:rFonts w:ascii="Arial" w:hAnsi="Arial" w:cs="Arial"/>
          <w:szCs w:val="20"/>
          <w:lang w:val="de-DE"/>
        </w:rPr>
        <w:t xml:space="preserve"> </w:t>
      </w:r>
      <w:r w:rsidRPr="00743D1E">
        <w:rPr>
          <w:rFonts w:ascii="Arial" w:hAnsi="Arial" w:cs="Arial"/>
          <w:szCs w:val="20"/>
          <w:lang w:val="de-DE"/>
        </w:rPr>
        <w:t>Mängeln gelten</w:t>
      </w:r>
      <w:r>
        <w:rPr>
          <w:rFonts w:ascii="Arial" w:hAnsi="Arial" w:cs="Arial"/>
          <w:szCs w:val="20"/>
          <w:lang w:val="de-DE"/>
        </w:rPr>
        <w:t xml:space="preserve"> </w:t>
      </w:r>
      <w:r>
        <w:rPr>
          <w:rFonts w:ascii="Arial" w:hAnsi="Arial" w:cs="Arial"/>
          <w:color w:val="004466" w:themeColor="accent2" w:themeShade="80"/>
          <w:szCs w:val="20"/>
          <w:lang w:val="de-DE"/>
        </w:rPr>
        <w:t>2</w:t>
      </w:r>
      <w:r w:rsidRPr="00743D1E">
        <w:rPr>
          <w:rFonts w:ascii="Arial" w:hAnsi="Arial" w:cs="Arial"/>
          <w:szCs w:val="20"/>
          <w:lang w:val="de-DE"/>
        </w:rPr>
        <w:t xml:space="preserve"> Wochen als SOLL-Vorgabe. </w:t>
      </w:r>
    </w:p>
    <w:p w14:paraId="59C032E4" w14:textId="77777777" w:rsidR="002B2C87" w:rsidRPr="00743D1E" w:rsidRDefault="002B2C87" w:rsidP="002B2C87">
      <w:pPr>
        <w:pStyle w:val="Kopfzeile"/>
        <w:jc w:val="both"/>
        <w:rPr>
          <w:rFonts w:ascii="Arial" w:hAnsi="Arial" w:cs="Arial"/>
          <w:szCs w:val="20"/>
          <w:lang w:val="de-DE"/>
        </w:rPr>
      </w:pPr>
      <w:r w:rsidRPr="00743D1E">
        <w:rPr>
          <w:rFonts w:ascii="Arial" w:hAnsi="Arial" w:cs="Arial"/>
          <w:szCs w:val="20"/>
          <w:lang w:val="de-DE"/>
        </w:rPr>
        <w:t>Gefährdungsbeurteilungen werden immer erneut erstellt, wenn sich z. B. die Benutzung von Arbeits</w:t>
      </w:r>
      <w:r>
        <w:rPr>
          <w:rFonts w:ascii="Arial" w:hAnsi="Arial" w:cs="Arial"/>
          <w:szCs w:val="20"/>
          <w:lang w:val="de-DE"/>
        </w:rPr>
        <w:t>-</w:t>
      </w:r>
      <w:r w:rsidRPr="00743D1E">
        <w:rPr>
          <w:rFonts w:ascii="Arial" w:hAnsi="Arial" w:cs="Arial"/>
          <w:szCs w:val="20"/>
          <w:lang w:val="de-DE"/>
        </w:rPr>
        <w:t>mitteln, die Arbeitsorganisation bzw. das Tätigkeitsspektrum, die betrieblichen Verhältnisse durch Neueinsätze oder Folge</w:t>
      </w:r>
      <w:r w:rsidRPr="00743D1E">
        <w:rPr>
          <w:rFonts w:ascii="Arial" w:hAnsi="Arial" w:cs="Arial"/>
          <w:szCs w:val="20"/>
          <w:lang w:val="de-DE"/>
        </w:rPr>
        <w:softHyphen/>
        <w:t>einsätze, erweitert oder geändert haben.</w:t>
      </w:r>
    </w:p>
    <w:p w14:paraId="3D6D40F3" w14:textId="77777777" w:rsidR="002B2C87" w:rsidRPr="00590A1F" w:rsidRDefault="002B2C87" w:rsidP="006D2893">
      <w:pPr>
        <w:pStyle w:val="Kopfzeile"/>
        <w:jc w:val="center"/>
        <w:rPr>
          <w:rFonts w:ascii="Arial" w:hAnsi="Arial" w:cs="Arial"/>
          <w:b/>
          <w:sz w:val="10"/>
          <w:szCs w:val="10"/>
          <w:lang w:val="de-DE"/>
        </w:rPr>
      </w:pPr>
    </w:p>
    <w:p w14:paraId="52CBAA73" w14:textId="73A3F496" w:rsidR="003E5891" w:rsidRPr="00743D1E" w:rsidRDefault="003E5891" w:rsidP="006D2893">
      <w:pPr>
        <w:pStyle w:val="Kopfzeile"/>
        <w:jc w:val="center"/>
        <w:rPr>
          <w:rFonts w:ascii="Arial" w:hAnsi="Arial" w:cs="Arial"/>
          <w:b/>
          <w:sz w:val="28"/>
          <w:szCs w:val="28"/>
          <w:lang w:val="de-DE"/>
        </w:rPr>
      </w:pPr>
      <w:r w:rsidRPr="00743D1E">
        <w:rPr>
          <w:rFonts w:ascii="Arial" w:hAnsi="Arial" w:cs="Arial"/>
          <w:b/>
          <w:sz w:val="28"/>
          <w:szCs w:val="28"/>
          <w:lang w:val="de-DE"/>
        </w:rPr>
        <w:t>Einstellungs- und Einsatzanforderungen</w:t>
      </w:r>
    </w:p>
    <w:p w14:paraId="1D618BDC" w14:textId="77777777" w:rsidR="006D2893" w:rsidRPr="00743D1E" w:rsidRDefault="006D2893" w:rsidP="006D2893">
      <w:pPr>
        <w:pStyle w:val="Kopfzeile"/>
        <w:jc w:val="center"/>
        <w:rPr>
          <w:rFonts w:ascii="Arial" w:hAnsi="Arial" w:cs="Arial"/>
          <w:b/>
          <w:sz w:val="12"/>
          <w:szCs w:val="28"/>
          <w:lang w:val="de-DE"/>
        </w:rPr>
      </w:pPr>
    </w:p>
    <w:p w14:paraId="3CAD6940" w14:textId="7BC7270A" w:rsidR="00E90381" w:rsidRPr="00743D1E" w:rsidRDefault="003E5891" w:rsidP="00E90381">
      <w:pPr>
        <w:pStyle w:val="Kopfzeile"/>
        <w:jc w:val="both"/>
        <w:rPr>
          <w:rFonts w:ascii="Arial" w:hAnsi="Arial" w:cs="Arial"/>
          <w:szCs w:val="20"/>
          <w:lang w:val="de-DE"/>
        </w:rPr>
      </w:pPr>
      <w:r w:rsidRPr="00743D1E">
        <w:rPr>
          <w:rFonts w:ascii="Arial" w:hAnsi="Arial" w:cs="Arial"/>
          <w:szCs w:val="20"/>
          <w:lang w:val="de-DE"/>
        </w:rPr>
        <w:t>Jeder Einstellung eines Mitarbeiters</w:t>
      </w:r>
      <w:r w:rsidR="00A25367">
        <w:rPr>
          <w:rFonts w:ascii="Arial" w:hAnsi="Arial" w:cs="Arial"/>
          <w:szCs w:val="20"/>
          <w:lang w:val="de-DE"/>
        </w:rPr>
        <w:t>,</w:t>
      </w:r>
      <w:r w:rsidRPr="00743D1E">
        <w:rPr>
          <w:rFonts w:ascii="Arial" w:hAnsi="Arial" w:cs="Arial"/>
          <w:szCs w:val="20"/>
          <w:lang w:val="de-DE"/>
        </w:rPr>
        <w:t xml:space="preserve"> gehen mindestens zwei ausführliche Vorstellungsgespräche voraus. Wir legen </w:t>
      </w:r>
      <w:r w:rsidR="002B0913" w:rsidRPr="00743D1E">
        <w:rPr>
          <w:rFonts w:ascii="Arial" w:hAnsi="Arial" w:cs="Arial"/>
          <w:szCs w:val="20"/>
          <w:lang w:val="de-DE"/>
        </w:rPr>
        <w:t xml:space="preserve">einen </w:t>
      </w:r>
      <w:r w:rsidRPr="00743D1E">
        <w:rPr>
          <w:rFonts w:ascii="Arial" w:hAnsi="Arial" w:cs="Arial"/>
          <w:szCs w:val="20"/>
          <w:lang w:val="de-DE"/>
        </w:rPr>
        <w:t>hohen Stellenwert auf diese ersten persönlichen Kontakt</w:t>
      </w:r>
      <w:r w:rsidR="002B0913" w:rsidRPr="00743D1E">
        <w:rPr>
          <w:rFonts w:ascii="Arial" w:hAnsi="Arial" w:cs="Arial"/>
          <w:szCs w:val="20"/>
          <w:lang w:val="de-DE"/>
        </w:rPr>
        <w:t>e</w:t>
      </w:r>
      <w:r w:rsidRPr="00743D1E">
        <w:rPr>
          <w:rFonts w:ascii="Arial" w:hAnsi="Arial" w:cs="Arial"/>
          <w:szCs w:val="20"/>
          <w:lang w:val="de-DE"/>
        </w:rPr>
        <w:t xml:space="preserve"> mit unseren Bewerbern. </w:t>
      </w:r>
      <w:r w:rsidR="008A576E">
        <w:rPr>
          <w:rFonts w:ascii="Arial" w:hAnsi="Arial" w:cs="Arial"/>
          <w:szCs w:val="20"/>
          <w:lang w:val="de-DE"/>
        </w:rPr>
        <w:t xml:space="preserve">Die </w:t>
      </w:r>
      <w:r w:rsidR="00E90381" w:rsidRPr="00743D1E">
        <w:rPr>
          <w:rFonts w:ascii="Arial" w:hAnsi="Arial" w:cs="Arial"/>
          <w:szCs w:val="20"/>
          <w:lang w:val="de-DE"/>
        </w:rPr>
        <w:t xml:space="preserve">Entscheidung zur Einstellung eines neuen Mitarbeiters </w:t>
      </w:r>
      <w:r w:rsidR="001E5361" w:rsidRPr="00743D1E">
        <w:rPr>
          <w:rFonts w:ascii="Arial" w:hAnsi="Arial" w:cs="Arial"/>
          <w:szCs w:val="20"/>
          <w:lang w:val="de-DE"/>
        </w:rPr>
        <w:t>fällt die</w:t>
      </w:r>
      <w:r w:rsidR="00B07185" w:rsidRPr="00743D1E">
        <w:rPr>
          <w:rFonts w:ascii="Arial" w:hAnsi="Arial" w:cs="Arial"/>
          <w:szCs w:val="20"/>
          <w:lang w:val="de-DE"/>
        </w:rPr>
        <w:t xml:space="preserve"> </w:t>
      </w:r>
      <w:r w:rsidR="008A576E">
        <w:rPr>
          <w:rFonts w:ascii="Arial" w:hAnsi="Arial" w:cs="Arial"/>
          <w:szCs w:val="20"/>
          <w:lang w:val="de-DE"/>
        </w:rPr>
        <w:t>GF/</w:t>
      </w:r>
      <w:r w:rsidR="00B07185" w:rsidRPr="00743D1E">
        <w:rPr>
          <w:rFonts w:ascii="Arial" w:hAnsi="Arial" w:cs="Arial"/>
          <w:szCs w:val="20"/>
          <w:lang w:val="de-DE"/>
        </w:rPr>
        <w:t>GL</w:t>
      </w:r>
      <w:r w:rsidR="008A576E">
        <w:rPr>
          <w:rFonts w:ascii="Arial" w:hAnsi="Arial" w:cs="Arial"/>
          <w:szCs w:val="20"/>
          <w:lang w:val="de-DE"/>
        </w:rPr>
        <w:t xml:space="preserve"> optional die NL/</w:t>
      </w:r>
      <w:r w:rsidR="00B07185" w:rsidRPr="00743D1E">
        <w:rPr>
          <w:rFonts w:ascii="Arial" w:hAnsi="Arial" w:cs="Arial"/>
          <w:szCs w:val="20"/>
          <w:lang w:val="de-DE"/>
        </w:rPr>
        <w:t>AMB</w:t>
      </w:r>
      <w:r w:rsidR="00E90381" w:rsidRPr="00743D1E">
        <w:rPr>
          <w:rFonts w:ascii="Arial" w:hAnsi="Arial" w:cs="Arial"/>
          <w:szCs w:val="20"/>
          <w:lang w:val="de-DE"/>
        </w:rPr>
        <w:t>, auf</w:t>
      </w:r>
      <w:r w:rsidR="00F2469E" w:rsidRPr="00743D1E">
        <w:rPr>
          <w:rFonts w:ascii="Arial" w:hAnsi="Arial" w:cs="Arial"/>
          <w:szCs w:val="20"/>
          <w:lang w:val="de-DE"/>
        </w:rPr>
        <w:t xml:space="preserve"> </w:t>
      </w:r>
      <w:r w:rsidR="00E90381" w:rsidRPr="00743D1E">
        <w:rPr>
          <w:rFonts w:ascii="Arial" w:hAnsi="Arial" w:cs="Arial"/>
          <w:szCs w:val="20"/>
          <w:lang w:val="de-DE"/>
        </w:rPr>
        <w:t>Grund der auftragsbezogenen Kundenanforderung, sofern die fachlichen Kriterien vom Bewerber durch</w:t>
      </w:r>
      <w:r w:rsidR="008A576E">
        <w:rPr>
          <w:rFonts w:ascii="Arial" w:hAnsi="Arial" w:cs="Arial"/>
          <w:szCs w:val="20"/>
          <w:lang w:val="de-DE"/>
        </w:rPr>
        <w:t xml:space="preserve"> die </w:t>
      </w:r>
      <w:r w:rsidR="007225EB" w:rsidRPr="00743D1E">
        <w:rPr>
          <w:rFonts w:ascii="Arial" w:hAnsi="Arial" w:cs="Arial"/>
          <w:szCs w:val="20"/>
          <w:lang w:val="de-DE"/>
        </w:rPr>
        <w:t>Personal</w:t>
      </w:r>
      <w:r w:rsidR="008A576E">
        <w:rPr>
          <w:rFonts w:ascii="Arial" w:hAnsi="Arial" w:cs="Arial"/>
          <w:szCs w:val="20"/>
          <w:lang w:val="de-DE"/>
        </w:rPr>
        <w:t>d</w:t>
      </w:r>
      <w:r w:rsidR="007225EB" w:rsidRPr="00743D1E">
        <w:rPr>
          <w:rFonts w:ascii="Arial" w:hAnsi="Arial" w:cs="Arial"/>
          <w:szCs w:val="20"/>
          <w:lang w:val="de-DE"/>
        </w:rPr>
        <w:t xml:space="preserve">isposition </w:t>
      </w:r>
      <w:r w:rsidR="00E90381" w:rsidRPr="00743D1E">
        <w:rPr>
          <w:rFonts w:ascii="Arial" w:hAnsi="Arial" w:cs="Arial"/>
          <w:szCs w:val="20"/>
          <w:lang w:val="de-DE"/>
        </w:rPr>
        <w:t xml:space="preserve">geprüft und für erfüllt erklärt wurden.  </w:t>
      </w:r>
    </w:p>
    <w:p w14:paraId="22319ED9" w14:textId="77777777" w:rsidR="00BB7876" w:rsidRPr="00743D1E" w:rsidRDefault="00BB7876" w:rsidP="00D9019F">
      <w:pPr>
        <w:pStyle w:val="Kopfzeile"/>
        <w:jc w:val="both"/>
        <w:rPr>
          <w:rFonts w:ascii="Arial" w:hAnsi="Arial" w:cs="Arial"/>
          <w:sz w:val="12"/>
          <w:szCs w:val="12"/>
          <w:lang w:val="de-DE"/>
        </w:rPr>
      </w:pPr>
    </w:p>
    <w:p w14:paraId="40D8B5E2" w14:textId="13552DE4" w:rsidR="003E5891" w:rsidRPr="00743D1E" w:rsidRDefault="00F2469E" w:rsidP="003E5891">
      <w:pPr>
        <w:pStyle w:val="Kopfzeile"/>
        <w:jc w:val="both"/>
        <w:rPr>
          <w:rFonts w:ascii="Arial" w:hAnsi="Arial" w:cs="Arial"/>
          <w:szCs w:val="20"/>
          <w:lang w:val="de-DE"/>
        </w:rPr>
      </w:pPr>
      <w:r w:rsidRPr="00743D1E">
        <w:rPr>
          <w:rFonts w:ascii="Arial" w:hAnsi="Arial" w:cs="Arial"/>
          <w:szCs w:val="20"/>
          <w:lang w:val="de-DE"/>
        </w:rPr>
        <w:t>Es erhalten nur diejenigen Bewerber einen verbindlichen Termin zur Einstellung, die in allen geforderten Positi</w:t>
      </w:r>
      <w:r w:rsidR="00C1141C" w:rsidRPr="00743D1E">
        <w:rPr>
          <w:rFonts w:ascii="Arial" w:hAnsi="Arial" w:cs="Arial"/>
          <w:szCs w:val="20"/>
          <w:lang w:val="de-DE"/>
        </w:rPr>
        <w:softHyphen/>
      </w:r>
      <w:r w:rsidRPr="00743D1E">
        <w:rPr>
          <w:rFonts w:ascii="Arial" w:hAnsi="Arial" w:cs="Arial"/>
          <w:szCs w:val="20"/>
          <w:lang w:val="de-DE"/>
        </w:rPr>
        <w:t xml:space="preserve">onen, den Erwartungen und Standards der </w:t>
      </w:r>
      <w:r w:rsidR="0059525C">
        <w:rPr>
          <w:rFonts w:ascii="Arial" w:hAnsi="Arial" w:cs="Arial"/>
          <w:b/>
          <w:szCs w:val="20"/>
          <w:lang w:val="de-DE"/>
        </w:rPr>
        <w:t>PELE Personald</w:t>
      </w:r>
      <w:r w:rsidR="00D07086" w:rsidRPr="0059525C">
        <w:rPr>
          <w:rFonts w:ascii="Arial" w:hAnsi="Arial" w:cs="Arial"/>
          <w:b/>
          <w:szCs w:val="20"/>
          <w:lang w:val="de-DE"/>
        </w:rPr>
        <w:t>ienstleistungen GmbH &amp; Co.</w:t>
      </w:r>
      <w:r w:rsidR="007225EB" w:rsidRPr="0059525C">
        <w:rPr>
          <w:rFonts w:ascii="Arial" w:hAnsi="Arial" w:cs="Arial"/>
          <w:b/>
          <w:szCs w:val="20"/>
          <w:lang w:val="de-DE"/>
        </w:rPr>
        <w:t xml:space="preserve"> </w:t>
      </w:r>
      <w:r w:rsidR="00D07086" w:rsidRPr="0059525C">
        <w:rPr>
          <w:rFonts w:ascii="Arial" w:hAnsi="Arial" w:cs="Arial"/>
          <w:b/>
          <w:szCs w:val="20"/>
          <w:lang w:val="de-DE"/>
        </w:rPr>
        <w:t>KG</w:t>
      </w:r>
      <w:r w:rsidR="00D07086" w:rsidRPr="00743D1E">
        <w:rPr>
          <w:rFonts w:ascii="Arial" w:hAnsi="Arial" w:cs="Arial"/>
          <w:szCs w:val="20"/>
          <w:lang w:val="de-DE"/>
        </w:rPr>
        <w:t xml:space="preserve"> </w:t>
      </w:r>
      <w:r w:rsidRPr="00743D1E">
        <w:rPr>
          <w:rFonts w:ascii="Arial" w:hAnsi="Arial" w:cs="Arial"/>
          <w:szCs w:val="20"/>
          <w:lang w:val="de-DE"/>
        </w:rPr>
        <w:t>und des Kunden gerecht geworden sind. Im Zuge des Bewerbungsgespräches werden darüber hinaus wichtige soziale Aspekte</w:t>
      </w:r>
      <w:r w:rsidR="002B0913" w:rsidRPr="00743D1E">
        <w:rPr>
          <w:rFonts w:ascii="Arial" w:hAnsi="Arial" w:cs="Arial"/>
          <w:szCs w:val="20"/>
          <w:lang w:val="de-DE"/>
        </w:rPr>
        <w:t>,</w:t>
      </w:r>
      <w:r w:rsidRPr="00743D1E">
        <w:rPr>
          <w:rFonts w:ascii="Arial" w:hAnsi="Arial" w:cs="Arial"/>
          <w:szCs w:val="20"/>
          <w:lang w:val="de-DE"/>
        </w:rPr>
        <w:t xml:space="preserve"> wie eigen</w:t>
      </w:r>
      <w:r w:rsidR="00C1141C" w:rsidRPr="00743D1E">
        <w:rPr>
          <w:rFonts w:ascii="Arial" w:hAnsi="Arial" w:cs="Arial"/>
          <w:szCs w:val="20"/>
          <w:lang w:val="de-DE"/>
        </w:rPr>
        <w:softHyphen/>
      </w:r>
      <w:r w:rsidRPr="00743D1E">
        <w:rPr>
          <w:rFonts w:ascii="Arial" w:hAnsi="Arial" w:cs="Arial"/>
          <w:szCs w:val="20"/>
          <w:lang w:val="de-DE"/>
        </w:rPr>
        <w:t>ständiges Arbeiten</w:t>
      </w:r>
      <w:r w:rsidR="009B0EB7" w:rsidRPr="00743D1E">
        <w:rPr>
          <w:rFonts w:ascii="Arial" w:hAnsi="Arial" w:cs="Arial"/>
          <w:szCs w:val="20"/>
          <w:lang w:val="de-DE"/>
        </w:rPr>
        <w:t xml:space="preserve">, </w:t>
      </w:r>
      <w:r w:rsidR="003E5891" w:rsidRPr="00743D1E">
        <w:rPr>
          <w:rFonts w:ascii="Arial" w:hAnsi="Arial" w:cs="Arial"/>
          <w:szCs w:val="20"/>
          <w:lang w:val="de-DE"/>
        </w:rPr>
        <w:t>Team</w:t>
      </w:r>
      <w:r w:rsidR="00A25367">
        <w:rPr>
          <w:rFonts w:ascii="Arial" w:hAnsi="Arial" w:cs="Arial"/>
          <w:szCs w:val="20"/>
          <w:lang w:val="de-DE"/>
        </w:rPr>
        <w:t>fähigkeit und soziale Kompetenz</w:t>
      </w:r>
      <w:r w:rsidR="003E5891" w:rsidRPr="00743D1E">
        <w:rPr>
          <w:rFonts w:ascii="Arial" w:hAnsi="Arial" w:cs="Arial"/>
          <w:szCs w:val="20"/>
          <w:lang w:val="de-DE"/>
        </w:rPr>
        <w:t xml:space="preserve"> erörtert. Bei fehlenden Unterlagen (EM</w:t>
      </w:r>
      <w:r w:rsidR="00A25367">
        <w:rPr>
          <w:rFonts w:ascii="Arial" w:hAnsi="Arial" w:cs="Arial"/>
          <w:szCs w:val="20"/>
          <w:lang w:val="de-DE"/>
        </w:rPr>
        <w:t xml:space="preserve"> </w:t>
      </w:r>
      <w:r w:rsidR="003E5891" w:rsidRPr="00743D1E">
        <w:rPr>
          <w:rFonts w:ascii="Arial" w:hAnsi="Arial" w:cs="Arial"/>
          <w:szCs w:val="20"/>
          <w:lang w:val="de-DE"/>
        </w:rPr>
        <w:t>01 Checkliste Einstellungen) oder Rücksprachebedarf mit dem Kunden, kann es zu einem erneuten Bewerbungstermin kommen. Der Kunde wird in den letzten Entscheidungs</w:t>
      </w:r>
      <w:r w:rsidR="008A576E">
        <w:rPr>
          <w:rFonts w:ascii="Arial" w:hAnsi="Arial" w:cs="Arial"/>
          <w:szCs w:val="20"/>
          <w:lang w:val="de-DE"/>
        </w:rPr>
        <w:t>-</w:t>
      </w:r>
      <w:r w:rsidR="003E5891" w:rsidRPr="00743D1E">
        <w:rPr>
          <w:rFonts w:ascii="Arial" w:hAnsi="Arial" w:cs="Arial"/>
          <w:szCs w:val="20"/>
          <w:lang w:val="de-DE"/>
        </w:rPr>
        <w:t>prozess nochmals mit einbezogen (siehe AA</w:t>
      </w:r>
      <w:r w:rsidR="00A25367">
        <w:rPr>
          <w:rFonts w:ascii="Arial" w:hAnsi="Arial" w:cs="Arial"/>
          <w:szCs w:val="20"/>
          <w:lang w:val="de-DE"/>
        </w:rPr>
        <w:t xml:space="preserve"> </w:t>
      </w:r>
      <w:r w:rsidR="003E5891" w:rsidRPr="00743D1E">
        <w:rPr>
          <w:rFonts w:ascii="Arial" w:hAnsi="Arial" w:cs="Arial"/>
          <w:szCs w:val="20"/>
          <w:lang w:val="de-DE"/>
        </w:rPr>
        <w:t>01</w:t>
      </w:r>
      <w:r w:rsidR="007225EB" w:rsidRPr="00743D1E">
        <w:rPr>
          <w:rFonts w:ascii="Arial" w:hAnsi="Arial" w:cs="Arial"/>
          <w:szCs w:val="20"/>
          <w:lang w:val="de-DE"/>
        </w:rPr>
        <w:t xml:space="preserve">, </w:t>
      </w:r>
      <w:r w:rsidR="003E5891" w:rsidRPr="00743D1E">
        <w:rPr>
          <w:rFonts w:ascii="Arial" w:hAnsi="Arial" w:cs="Arial"/>
          <w:szCs w:val="20"/>
          <w:lang w:val="de-DE"/>
        </w:rPr>
        <w:t>AK</w:t>
      </w:r>
      <w:r w:rsidR="00A25367">
        <w:rPr>
          <w:rFonts w:ascii="Arial" w:hAnsi="Arial" w:cs="Arial"/>
          <w:szCs w:val="20"/>
          <w:lang w:val="de-DE"/>
        </w:rPr>
        <w:t xml:space="preserve"> </w:t>
      </w:r>
      <w:r w:rsidR="003E5891" w:rsidRPr="00743D1E">
        <w:rPr>
          <w:rFonts w:ascii="Arial" w:hAnsi="Arial" w:cs="Arial"/>
          <w:szCs w:val="20"/>
          <w:lang w:val="de-DE"/>
        </w:rPr>
        <w:t>01</w:t>
      </w:r>
      <w:r w:rsidR="007225EB" w:rsidRPr="00743D1E">
        <w:rPr>
          <w:rFonts w:ascii="Arial" w:hAnsi="Arial" w:cs="Arial"/>
          <w:szCs w:val="20"/>
          <w:lang w:val="de-DE"/>
        </w:rPr>
        <w:t>).</w:t>
      </w:r>
    </w:p>
    <w:p w14:paraId="64A7BA2E" w14:textId="77777777" w:rsidR="00BB7876" w:rsidRPr="00590A1F" w:rsidRDefault="00BB7876" w:rsidP="003E5891">
      <w:pPr>
        <w:pStyle w:val="Kopfzeile"/>
        <w:jc w:val="both"/>
        <w:rPr>
          <w:rFonts w:ascii="Arial" w:hAnsi="Arial" w:cs="Arial"/>
          <w:color w:val="0070C0"/>
          <w:sz w:val="10"/>
          <w:szCs w:val="10"/>
          <w:lang w:val="de-DE"/>
        </w:rPr>
      </w:pPr>
    </w:p>
    <w:p w14:paraId="5A5D26C7" w14:textId="390B7797" w:rsidR="003E5891" w:rsidRPr="00743D1E" w:rsidRDefault="003E5891" w:rsidP="003E5891">
      <w:pPr>
        <w:pStyle w:val="Kopfzeile"/>
        <w:jc w:val="both"/>
        <w:rPr>
          <w:rFonts w:ascii="Arial" w:hAnsi="Arial" w:cs="Arial"/>
          <w:szCs w:val="20"/>
          <w:lang w:val="de-DE"/>
        </w:rPr>
      </w:pPr>
      <w:r w:rsidRPr="00743D1E">
        <w:rPr>
          <w:rFonts w:ascii="Arial" w:hAnsi="Arial" w:cs="Arial"/>
          <w:szCs w:val="20"/>
          <w:lang w:val="de-DE"/>
        </w:rPr>
        <w:t>Direkt nach der Einstellung erfolgen die planmäßigen Aufklärungen zu den Themen</w:t>
      </w:r>
      <w:r w:rsidR="00C1141C" w:rsidRPr="00743D1E">
        <w:rPr>
          <w:rFonts w:ascii="Arial" w:hAnsi="Arial" w:cs="Arial"/>
          <w:szCs w:val="20"/>
          <w:lang w:val="de-DE"/>
        </w:rPr>
        <w:t>,</w:t>
      </w:r>
      <w:r w:rsidRPr="00743D1E">
        <w:rPr>
          <w:rFonts w:ascii="Arial" w:hAnsi="Arial" w:cs="Arial"/>
          <w:szCs w:val="20"/>
          <w:lang w:val="de-DE"/>
        </w:rPr>
        <w:t xml:space="preserve"> Sozialverhalten mit Bezug auf Gleichbehandlung</w:t>
      </w:r>
      <w:r w:rsidR="007D4078" w:rsidRPr="00743D1E">
        <w:rPr>
          <w:rFonts w:ascii="Arial" w:hAnsi="Arial" w:cs="Arial"/>
          <w:szCs w:val="20"/>
          <w:lang w:val="de-DE"/>
        </w:rPr>
        <w:t>,</w:t>
      </w:r>
      <w:r w:rsidRPr="00743D1E">
        <w:rPr>
          <w:rFonts w:ascii="Arial" w:hAnsi="Arial" w:cs="Arial"/>
          <w:szCs w:val="20"/>
          <w:lang w:val="de-DE"/>
        </w:rPr>
        <w:t xml:space="preserve"> Einstellung zu Arbeits- und Gesundheitsschutz und dem korrekten Auftreten am Arbeitsplatz (siehe AA</w:t>
      </w:r>
      <w:r w:rsidR="00A25367">
        <w:rPr>
          <w:rFonts w:ascii="Arial" w:hAnsi="Arial" w:cs="Arial"/>
          <w:szCs w:val="20"/>
          <w:lang w:val="de-DE"/>
        </w:rPr>
        <w:t xml:space="preserve"> </w:t>
      </w:r>
      <w:r w:rsidRPr="00743D1E">
        <w:rPr>
          <w:rFonts w:ascii="Arial" w:hAnsi="Arial" w:cs="Arial"/>
          <w:szCs w:val="20"/>
          <w:lang w:val="de-DE"/>
        </w:rPr>
        <w:t xml:space="preserve">01, </w:t>
      </w:r>
      <w:r w:rsidR="00B07185" w:rsidRPr="00743D1E">
        <w:rPr>
          <w:rFonts w:ascii="Arial" w:hAnsi="Arial" w:cs="Arial"/>
          <w:szCs w:val="20"/>
          <w:lang w:val="de-DE"/>
        </w:rPr>
        <w:t>AA</w:t>
      </w:r>
      <w:r w:rsidR="00A25367">
        <w:rPr>
          <w:rFonts w:ascii="Arial" w:hAnsi="Arial" w:cs="Arial"/>
          <w:szCs w:val="20"/>
          <w:lang w:val="de-DE"/>
        </w:rPr>
        <w:t xml:space="preserve"> </w:t>
      </w:r>
      <w:r w:rsidRPr="00743D1E">
        <w:rPr>
          <w:rFonts w:ascii="Arial" w:hAnsi="Arial" w:cs="Arial"/>
          <w:szCs w:val="20"/>
          <w:lang w:val="de-DE"/>
        </w:rPr>
        <w:t xml:space="preserve">02, </w:t>
      </w:r>
      <w:r w:rsidR="00B07185" w:rsidRPr="00743D1E">
        <w:rPr>
          <w:rFonts w:ascii="Arial" w:hAnsi="Arial" w:cs="Arial"/>
          <w:szCs w:val="20"/>
          <w:lang w:val="de-DE"/>
        </w:rPr>
        <w:t>AA</w:t>
      </w:r>
      <w:r w:rsidR="00A25367">
        <w:rPr>
          <w:rFonts w:ascii="Arial" w:hAnsi="Arial" w:cs="Arial"/>
          <w:szCs w:val="20"/>
          <w:lang w:val="de-DE"/>
        </w:rPr>
        <w:t xml:space="preserve"> </w:t>
      </w:r>
      <w:r w:rsidRPr="00743D1E">
        <w:rPr>
          <w:rFonts w:ascii="Arial" w:hAnsi="Arial" w:cs="Arial"/>
          <w:szCs w:val="20"/>
          <w:lang w:val="de-DE"/>
        </w:rPr>
        <w:t>09; EM</w:t>
      </w:r>
      <w:r w:rsidR="00A25367">
        <w:rPr>
          <w:rFonts w:ascii="Arial" w:hAnsi="Arial" w:cs="Arial"/>
          <w:szCs w:val="20"/>
          <w:lang w:val="de-DE"/>
        </w:rPr>
        <w:t xml:space="preserve"> </w:t>
      </w:r>
      <w:r w:rsidRPr="00743D1E">
        <w:rPr>
          <w:rFonts w:ascii="Arial" w:hAnsi="Arial" w:cs="Arial"/>
          <w:szCs w:val="20"/>
          <w:lang w:val="de-DE"/>
        </w:rPr>
        <w:t>03).</w:t>
      </w:r>
    </w:p>
    <w:p w14:paraId="1052CC16" w14:textId="77777777" w:rsidR="006D2893" w:rsidRPr="00743D1E" w:rsidRDefault="006D2893" w:rsidP="003E5891">
      <w:pPr>
        <w:pStyle w:val="Kopfzeile"/>
        <w:jc w:val="both"/>
        <w:rPr>
          <w:rFonts w:ascii="Arial" w:hAnsi="Arial" w:cs="Arial"/>
          <w:sz w:val="12"/>
          <w:szCs w:val="12"/>
          <w:lang w:val="de-DE"/>
        </w:rPr>
      </w:pPr>
    </w:p>
    <w:p w14:paraId="3B1ECB78" w14:textId="27708AD8" w:rsidR="00F417D9" w:rsidRPr="00743D1E" w:rsidRDefault="003E5891" w:rsidP="00F417D9">
      <w:pPr>
        <w:pStyle w:val="Kopfzeile"/>
        <w:jc w:val="center"/>
        <w:rPr>
          <w:rFonts w:ascii="Arial" w:hAnsi="Arial" w:cs="Arial"/>
          <w:b/>
          <w:sz w:val="28"/>
          <w:szCs w:val="28"/>
          <w:lang w:val="de-DE"/>
        </w:rPr>
      </w:pPr>
      <w:r w:rsidRPr="00743D1E">
        <w:rPr>
          <w:rFonts w:ascii="Arial" w:hAnsi="Arial" w:cs="Arial"/>
          <w:b/>
          <w:sz w:val="28"/>
          <w:szCs w:val="28"/>
          <w:lang w:val="de-DE"/>
        </w:rPr>
        <w:t xml:space="preserve">Einsatzbegleitung ab Einstellung </w:t>
      </w:r>
    </w:p>
    <w:p w14:paraId="238B488D" w14:textId="77777777" w:rsidR="00F417D9" w:rsidRPr="00743D1E" w:rsidRDefault="00F417D9" w:rsidP="00F417D9">
      <w:pPr>
        <w:pStyle w:val="Kopfzeile"/>
        <w:jc w:val="center"/>
        <w:rPr>
          <w:rFonts w:ascii="Arial" w:hAnsi="Arial" w:cs="Arial"/>
          <w:b/>
          <w:sz w:val="12"/>
          <w:szCs w:val="20"/>
          <w:lang w:val="de-DE"/>
        </w:rPr>
      </w:pPr>
    </w:p>
    <w:p w14:paraId="1419A704" w14:textId="12F01FBA" w:rsidR="003E5891" w:rsidRPr="00743D1E" w:rsidRDefault="003E5891" w:rsidP="003E5891">
      <w:pPr>
        <w:pStyle w:val="Kopfzeile"/>
        <w:jc w:val="both"/>
        <w:rPr>
          <w:rFonts w:ascii="Arial" w:hAnsi="Arial" w:cs="Arial"/>
          <w:szCs w:val="20"/>
          <w:lang w:val="de-DE"/>
        </w:rPr>
      </w:pPr>
      <w:r w:rsidRPr="00743D1E">
        <w:rPr>
          <w:rFonts w:ascii="Arial" w:hAnsi="Arial" w:cs="Arial"/>
          <w:szCs w:val="20"/>
          <w:lang w:val="de-DE"/>
        </w:rPr>
        <w:t>Die Betreuung unserer Mitarbeiter erfolgt vor Ort bei unseren Kunden und in den eigenen Räumlich</w:t>
      </w:r>
      <w:r w:rsidR="008A576E">
        <w:rPr>
          <w:rFonts w:ascii="Arial" w:hAnsi="Arial" w:cs="Arial"/>
          <w:szCs w:val="20"/>
          <w:lang w:val="de-DE"/>
        </w:rPr>
        <w:t>-</w:t>
      </w:r>
      <w:r w:rsidRPr="00743D1E">
        <w:rPr>
          <w:rFonts w:ascii="Arial" w:hAnsi="Arial" w:cs="Arial"/>
          <w:szCs w:val="20"/>
          <w:lang w:val="de-DE"/>
        </w:rPr>
        <w:t xml:space="preserve">keiten der </w:t>
      </w:r>
      <w:r w:rsidR="0059525C">
        <w:rPr>
          <w:rFonts w:ascii="Arial" w:hAnsi="Arial" w:cs="Arial"/>
          <w:b/>
          <w:szCs w:val="20"/>
          <w:lang w:val="de-DE"/>
        </w:rPr>
        <w:t>PELE Personald</w:t>
      </w:r>
      <w:r w:rsidR="00D07086" w:rsidRPr="0059525C">
        <w:rPr>
          <w:rFonts w:ascii="Arial" w:hAnsi="Arial" w:cs="Arial"/>
          <w:b/>
          <w:szCs w:val="20"/>
          <w:lang w:val="de-DE"/>
        </w:rPr>
        <w:t>ienstleistungen GmbH &amp; Co.</w:t>
      </w:r>
      <w:r w:rsidR="00B07185" w:rsidRPr="0059525C">
        <w:rPr>
          <w:rFonts w:ascii="Arial" w:hAnsi="Arial" w:cs="Arial"/>
          <w:b/>
          <w:szCs w:val="20"/>
          <w:lang w:val="de-DE"/>
        </w:rPr>
        <w:t xml:space="preserve"> </w:t>
      </w:r>
      <w:r w:rsidR="00D07086" w:rsidRPr="0059525C">
        <w:rPr>
          <w:rFonts w:ascii="Arial" w:hAnsi="Arial" w:cs="Arial"/>
          <w:b/>
          <w:szCs w:val="20"/>
          <w:lang w:val="de-DE"/>
        </w:rPr>
        <w:t>KG</w:t>
      </w:r>
      <w:r w:rsidR="00D07086" w:rsidRPr="00743D1E">
        <w:rPr>
          <w:rFonts w:ascii="Arial" w:hAnsi="Arial" w:cs="Arial"/>
          <w:szCs w:val="20"/>
          <w:lang w:val="de-DE"/>
        </w:rPr>
        <w:t xml:space="preserve"> </w:t>
      </w:r>
      <w:r w:rsidRPr="00743D1E">
        <w:rPr>
          <w:rFonts w:ascii="Arial" w:hAnsi="Arial" w:cs="Arial"/>
          <w:szCs w:val="20"/>
          <w:lang w:val="de-DE"/>
        </w:rPr>
        <w:t>(Details siehe HB I 2.1). Vom ersten Tage der Vermittlung</w:t>
      </w:r>
      <w:r w:rsidR="00C1141C" w:rsidRPr="00743D1E">
        <w:rPr>
          <w:rFonts w:ascii="Arial" w:hAnsi="Arial" w:cs="Arial"/>
          <w:szCs w:val="20"/>
          <w:lang w:val="de-DE"/>
        </w:rPr>
        <w:t>,</w:t>
      </w:r>
      <w:r w:rsidRPr="00743D1E">
        <w:rPr>
          <w:rFonts w:ascii="Arial" w:hAnsi="Arial" w:cs="Arial"/>
          <w:szCs w:val="20"/>
          <w:lang w:val="de-DE"/>
        </w:rPr>
        <w:t xml:space="preserve"> bis zur Erfüll</w:t>
      </w:r>
      <w:r w:rsidR="00E90DB9" w:rsidRPr="00743D1E">
        <w:rPr>
          <w:rFonts w:ascii="Arial" w:hAnsi="Arial" w:cs="Arial"/>
          <w:szCs w:val="20"/>
          <w:lang w:val="de-DE"/>
        </w:rPr>
        <w:t>ung der vertraglichen Pflichten</w:t>
      </w:r>
      <w:r w:rsidR="00C1141C" w:rsidRPr="00743D1E">
        <w:rPr>
          <w:rFonts w:ascii="Arial" w:hAnsi="Arial" w:cs="Arial"/>
          <w:szCs w:val="20"/>
          <w:lang w:val="de-DE"/>
        </w:rPr>
        <w:t>,</w:t>
      </w:r>
      <w:r w:rsidRPr="00743D1E">
        <w:rPr>
          <w:rFonts w:ascii="Arial" w:hAnsi="Arial" w:cs="Arial"/>
          <w:szCs w:val="20"/>
          <w:lang w:val="de-DE"/>
        </w:rPr>
        <w:t xml:space="preserve"> suchen wir den telefonischen und persönlichen Kontakt mit unseren Kunden und Mitarbeitern. Hiermit wollen wir sicherstellen, dass unsere an</w:t>
      </w:r>
      <w:r w:rsidR="008A576E">
        <w:rPr>
          <w:rFonts w:ascii="Arial" w:hAnsi="Arial" w:cs="Arial"/>
          <w:szCs w:val="20"/>
          <w:lang w:val="de-DE"/>
        </w:rPr>
        <w:t>-</w:t>
      </w:r>
      <w:r w:rsidRPr="00743D1E">
        <w:rPr>
          <w:rFonts w:ascii="Arial" w:hAnsi="Arial" w:cs="Arial"/>
          <w:szCs w:val="20"/>
          <w:lang w:val="de-DE"/>
        </w:rPr>
        <w:t>gebotenen Leistungen</w:t>
      </w:r>
      <w:r w:rsidR="00C1141C" w:rsidRPr="00743D1E">
        <w:rPr>
          <w:rFonts w:ascii="Arial" w:hAnsi="Arial" w:cs="Arial"/>
          <w:szCs w:val="20"/>
          <w:lang w:val="de-DE"/>
        </w:rPr>
        <w:t>,</w:t>
      </w:r>
      <w:r w:rsidRPr="00743D1E">
        <w:rPr>
          <w:rFonts w:ascii="Arial" w:hAnsi="Arial" w:cs="Arial"/>
          <w:szCs w:val="20"/>
          <w:lang w:val="de-DE"/>
        </w:rPr>
        <w:t xml:space="preserve"> im Sinne des ANÜV</w:t>
      </w:r>
      <w:r w:rsidR="00B07185" w:rsidRPr="00743D1E">
        <w:rPr>
          <w:rFonts w:ascii="Arial" w:hAnsi="Arial" w:cs="Arial"/>
          <w:szCs w:val="20"/>
          <w:lang w:val="de-DE"/>
        </w:rPr>
        <w:t xml:space="preserve"> </w:t>
      </w:r>
      <w:r w:rsidRPr="00743D1E">
        <w:rPr>
          <w:rFonts w:ascii="Arial" w:hAnsi="Arial" w:cs="Arial"/>
          <w:szCs w:val="20"/>
          <w:lang w:val="de-DE"/>
        </w:rPr>
        <w:t xml:space="preserve">und des Arbeits- und Gesundheitsschutzes, </w:t>
      </w:r>
      <w:r w:rsidR="00C1141C" w:rsidRPr="00743D1E">
        <w:rPr>
          <w:rFonts w:ascii="Arial" w:hAnsi="Arial" w:cs="Arial"/>
          <w:szCs w:val="20"/>
          <w:lang w:val="de-DE"/>
        </w:rPr>
        <w:t>zu</w:t>
      </w:r>
      <w:r w:rsidRPr="00743D1E">
        <w:rPr>
          <w:rFonts w:ascii="Arial" w:hAnsi="Arial" w:cs="Arial"/>
          <w:szCs w:val="20"/>
          <w:lang w:val="de-DE"/>
        </w:rPr>
        <w:t xml:space="preserve"> vollster Zufriedenheit und Effizienz ausgeführt werden (AA 05). </w:t>
      </w:r>
    </w:p>
    <w:p w14:paraId="119E5E44" w14:textId="77777777" w:rsidR="00BB7876" w:rsidRPr="00590A1F" w:rsidRDefault="00BB7876" w:rsidP="003E5891">
      <w:pPr>
        <w:pStyle w:val="Kopfzeile"/>
        <w:jc w:val="both"/>
        <w:rPr>
          <w:rFonts w:ascii="Arial" w:hAnsi="Arial" w:cs="Arial"/>
          <w:sz w:val="10"/>
          <w:szCs w:val="10"/>
          <w:lang w:val="de-DE"/>
        </w:rPr>
      </w:pPr>
    </w:p>
    <w:p w14:paraId="4B664F55" w14:textId="2D4E1929" w:rsidR="00F2469E" w:rsidRDefault="003E5891" w:rsidP="003E5891">
      <w:pPr>
        <w:pStyle w:val="Kopfzeile"/>
        <w:jc w:val="both"/>
        <w:rPr>
          <w:rFonts w:ascii="Arial" w:hAnsi="Arial" w:cs="Arial"/>
          <w:szCs w:val="20"/>
          <w:lang w:val="de-DE"/>
        </w:rPr>
      </w:pPr>
      <w:r w:rsidRPr="00743D1E">
        <w:rPr>
          <w:rFonts w:ascii="Arial" w:hAnsi="Arial" w:cs="Arial"/>
          <w:szCs w:val="20"/>
          <w:lang w:val="de-DE"/>
        </w:rPr>
        <w:t>Bei ei</w:t>
      </w:r>
      <w:r w:rsidR="00A809AB" w:rsidRPr="00743D1E">
        <w:rPr>
          <w:rFonts w:ascii="Arial" w:hAnsi="Arial" w:cs="Arial"/>
          <w:szCs w:val="20"/>
          <w:lang w:val="de-DE"/>
        </w:rPr>
        <w:t>nem bereits existierenden PELE-</w:t>
      </w:r>
      <w:r w:rsidRPr="00743D1E">
        <w:rPr>
          <w:rFonts w:ascii="Arial" w:hAnsi="Arial" w:cs="Arial"/>
          <w:szCs w:val="20"/>
          <w:lang w:val="de-DE"/>
        </w:rPr>
        <w:t xml:space="preserve">Team </w:t>
      </w:r>
      <w:r w:rsidR="007225EB" w:rsidRPr="009B2272">
        <w:rPr>
          <w:rFonts w:ascii="Arial" w:hAnsi="Arial" w:cs="Arial"/>
          <w:color w:val="000000" w:themeColor="accent6"/>
          <w:szCs w:val="20"/>
          <w:lang w:val="de-DE"/>
        </w:rPr>
        <w:t>im Einsatzbetrieb</w:t>
      </w:r>
      <w:r w:rsidR="00C1141C" w:rsidRPr="009B2272">
        <w:rPr>
          <w:rFonts w:ascii="Arial" w:hAnsi="Arial" w:cs="Arial"/>
          <w:color w:val="000000" w:themeColor="accent6"/>
          <w:szCs w:val="20"/>
          <w:lang w:val="de-DE"/>
        </w:rPr>
        <w:t>,</w:t>
      </w:r>
      <w:r w:rsidR="007225EB" w:rsidRPr="009B2272">
        <w:rPr>
          <w:rFonts w:ascii="Arial" w:hAnsi="Arial" w:cs="Arial"/>
          <w:color w:val="000000" w:themeColor="accent6"/>
          <w:szCs w:val="20"/>
          <w:lang w:val="de-DE"/>
        </w:rPr>
        <w:t xml:space="preserve"> trifft sich der Mitarbeiter, </w:t>
      </w:r>
      <w:r w:rsidRPr="009B2272">
        <w:rPr>
          <w:rFonts w:ascii="Arial" w:hAnsi="Arial" w:cs="Arial"/>
          <w:color w:val="000000" w:themeColor="accent6"/>
          <w:szCs w:val="20"/>
          <w:lang w:val="de-DE"/>
        </w:rPr>
        <w:t>mit dem entsprechend</w:t>
      </w:r>
      <w:r w:rsidR="007225EB" w:rsidRPr="009B2272">
        <w:rPr>
          <w:rFonts w:ascii="Arial" w:hAnsi="Arial" w:cs="Arial"/>
          <w:color w:val="000000" w:themeColor="accent6"/>
          <w:szCs w:val="20"/>
          <w:lang w:val="de-DE"/>
        </w:rPr>
        <w:t xml:space="preserve"> zuständigen Personaldisponenten</w:t>
      </w:r>
      <w:r w:rsidRPr="009B2272">
        <w:rPr>
          <w:rFonts w:ascii="Arial" w:hAnsi="Arial" w:cs="Arial"/>
          <w:color w:val="000000" w:themeColor="accent6"/>
          <w:szCs w:val="20"/>
          <w:lang w:val="de-DE"/>
        </w:rPr>
        <w:t xml:space="preserve"> </w:t>
      </w:r>
      <w:r w:rsidR="00102479" w:rsidRPr="009B2272">
        <w:rPr>
          <w:rFonts w:ascii="Arial" w:hAnsi="Arial" w:cs="Arial"/>
          <w:color w:val="000000" w:themeColor="accent6"/>
          <w:szCs w:val="20"/>
          <w:lang w:val="de-DE"/>
        </w:rPr>
        <w:t xml:space="preserve">vor </w:t>
      </w:r>
      <w:r w:rsidRPr="009B2272">
        <w:rPr>
          <w:rFonts w:ascii="Arial" w:hAnsi="Arial" w:cs="Arial"/>
          <w:color w:val="000000" w:themeColor="accent6"/>
          <w:szCs w:val="20"/>
          <w:lang w:val="de-DE"/>
        </w:rPr>
        <w:t>Ort</w:t>
      </w:r>
      <w:r w:rsidR="0086036B" w:rsidRPr="009B2272">
        <w:rPr>
          <w:rFonts w:ascii="Arial" w:hAnsi="Arial" w:cs="Arial"/>
          <w:color w:val="000000" w:themeColor="accent6"/>
          <w:szCs w:val="20"/>
          <w:lang w:val="de-DE"/>
        </w:rPr>
        <w:t xml:space="preserve">. Er </w:t>
      </w:r>
      <w:r w:rsidRPr="009B2272">
        <w:rPr>
          <w:rFonts w:ascii="Arial" w:hAnsi="Arial" w:cs="Arial"/>
          <w:color w:val="000000" w:themeColor="accent6"/>
          <w:szCs w:val="20"/>
          <w:lang w:val="de-DE"/>
        </w:rPr>
        <w:t>wird in das Kundenunternehmen eingeführt und dem Team vorgestellt. Bei der Ü</w:t>
      </w:r>
      <w:r w:rsidR="007225EB" w:rsidRPr="009B2272">
        <w:rPr>
          <w:rFonts w:ascii="Arial" w:hAnsi="Arial" w:cs="Arial"/>
          <w:color w:val="000000" w:themeColor="accent6"/>
          <w:szCs w:val="20"/>
          <w:lang w:val="de-DE"/>
        </w:rPr>
        <w:t>berlassung</w:t>
      </w:r>
      <w:r w:rsidRPr="009B2272">
        <w:rPr>
          <w:rFonts w:ascii="Arial" w:hAnsi="Arial" w:cs="Arial"/>
          <w:color w:val="000000" w:themeColor="accent6"/>
          <w:szCs w:val="20"/>
          <w:lang w:val="de-DE"/>
        </w:rPr>
        <w:t xml:space="preserve"> in Einsatzbetriebe ohne ein bereits existierendes Team, trifft sich der Mitarbeite</w:t>
      </w:r>
      <w:r w:rsidR="008A576E">
        <w:rPr>
          <w:rFonts w:ascii="Arial" w:hAnsi="Arial" w:cs="Arial"/>
          <w:color w:val="000000" w:themeColor="accent6"/>
          <w:szCs w:val="20"/>
          <w:lang w:val="de-DE"/>
        </w:rPr>
        <w:t>r mit dem entsprechenden Kundena</w:t>
      </w:r>
      <w:r w:rsidRPr="009B2272">
        <w:rPr>
          <w:rFonts w:ascii="Arial" w:hAnsi="Arial" w:cs="Arial"/>
          <w:color w:val="000000" w:themeColor="accent6"/>
          <w:szCs w:val="20"/>
          <w:lang w:val="de-DE"/>
        </w:rPr>
        <w:t xml:space="preserve">nsprechpartner </w:t>
      </w:r>
      <w:r w:rsidRPr="00743D1E">
        <w:rPr>
          <w:rFonts w:ascii="Arial" w:hAnsi="Arial" w:cs="Arial"/>
          <w:szCs w:val="20"/>
          <w:lang w:val="de-DE"/>
        </w:rPr>
        <w:t>vor Ort. Dieser wird in der Regel schon bei dem Rekrutierungs</w:t>
      </w:r>
      <w:r w:rsidR="00C1141C" w:rsidRPr="00743D1E">
        <w:rPr>
          <w:rFonts w:ascii="Arial" w:hAnsi="Arial" w:cs="Arial"/>
          <w:szCs w:val="20"/>
          <w:lang w:val="de-DE"/>
        </w:rPr>
        <w:softHyphen/>
      </w:r>
      <w:r w:rsidRPr="00743D1E">
        <w:rPr>
          <w:rFonts w:ascii="Arial" w:hAnsi="Arial" w:cs="Arial"/>
          <w:szCs w:val="20"/>
          <w:lang w:val="de-DE"/>
        </w:rPr>
        <w:t>prozess</w:t>
      </w:r>
      <w:r w:rsidR="008B164A" w:rsidRPr="00743D1E">
        <w:rPr>
          <w:rFonts w:ascii="Arial" w:hAnsi="Arial" w:cs="Arial"/>
          <w:szCs w:val="20"/>
          <w:lang w:val="de-DE"/>
        </w:rPr>
        <w:t xml:space="preserve"> </w:t>
      </w:r>
      <w:r w:rsidRPr="00743D1E">
        <w:rPr>
          <w:rFonts w:ascii="Arial" w:hAnsi="Arial" w:cs="Arial"/>
          <w:szCs w:val="20"/>
          <w:lang w:val="de-DE"/>
        </w:rPr>
        <w:t xml:space="preserve">vorgestellt. </w:t>
      </w:r>
    </w:p>
    <w:p w14:paraId="6BCD5CA2" w14:textId="77777777" w:rsidR="00D10327" w:rsidRDefault="00D10327" w:rsidP="003E5891">
      <w:pPr>
        <w:pStyle w:val="Kopfzeile"/>
        <w:jc w:val="both"/>
        <w:rPr>
          <w:rFonts w:ascii="Arial" w:hAnsi="Arial" w:cs="Arial"/>
          <w:szCs w:val="20"/>
          <w:lang w:val="de-DE"/>
        </w:rPr>
      </w:pPr>
    </w:p>
    <w:p w14:paraId="65780FF7" w14:textId="77777777" w:rsidR="00D10327" w:rsidRDefault="00D10327" w:rsidP="00D10327">
      <w:pPr>
        <w:pStyle w:val="Kopfzeile"/>
        <w:jc w:val="both"/>
        <w:rPr>
          <w:rFonts w:ascii="Arial" w:hAnsi="Arial" w:cs="Arial"/>
          <w:szCs w:val="20"/>
          <w:lang w:val="de-DE"/>
        </w:rPr>
      </w:pPr>
      <w:r w:rsidRPr="00B7690E">
        <w:rPr>
          <w:rFonts w:ascii="Arial" w:hAnsi="Arial" w:cs="Arial"/>
          <w:szCs w:val="20"/>
          <w:lang w:val="de-DE"/>
        </w:rPr>
        <w:t>Vor dem Einsatz bekommt der Mitarbeiter von dem zuständigen Personaldisponenten die EM 06 Ein-satzkarte (AÜ), optional EM 06.2 Einsatzkarte (WV), mit den relevanten Projektangaben wie Kundenname, Name Ansprechpartner, Adresse, Telefonnummer, Tag/Uhrzeit Arbeitsbeginn, welche er nach den arbeitsplatzspezifischen Unterweisungen, durch den Kundenansprechpartner (Ein- und Unterweiser) unterschreiben lässt und an uns zurückschickt oder persönlich im Büro abgibt (siehe HB I 5.2 (extern); AA 01, AA 02, AA 05, AA 09, EM 03).</w:t>
      </w:r>
    </w:p>
    <w:p w14:paraId="4A096CF8" w14:textId="77777777" w:rsidR="00D10327" w:rsidRPr="00590A1F" w:rsidRDefault="00D10327" w:rsidP="00D10327">
      <w:pPr>
        <w:pStyle w:val="Kopfzeile"/>
        <w:jc w:val="both"/>
        <w:rPr>
          <w:rFonts w:ascii="Arial" w:hAnsi="Arial" w:cs="Arial"/>
          <w:sz w:val="10"/>
          <w:szCs w:val="10"/>
          <w:lang w:val="de-DE"/>
        </w:rPr>
      </w:pPr>
    </w:p>
    <w:p w14:paraId="66A631B2" w14:textId="77777777" w:rsidR="00D10327" w:rsidRDefault="00D10327" w:rsidP="00D10327">
      <w:pPr>
        <w:pStyle w:val="Kopfzeile"/>
        <w:jc w:val="both"/>
        <w:rPr>
          <w:rFonts w:ascii="Arial" w:hAnsi="Arial" w:cs="Arial"/>
          <w:szCs w:val="20"/>
          <w:lang w:val="de-DE"/>
        </w:rPr>
      </w:pPr>
      <w:r w:rsidRPr="00015251">
        <w:rPr>
          <w:rFonts w:ascii="Arial" w:hAnsi="Arial" w:cs="Arial"/>
          <w:szCs w:val="20"/>
          <w:lang w:val="de-DE"/>
        </w:rPr>
        <w:t>Unsere Einsatzbegleitung beinhaltet auch die gesetzlich festgelegte Maßnahmenkette, welche bei der Meldung einer Schwangerschaft zu berücksichtigen ist. Die entsprechende Verfahrensanweisung HB II 05 Dokumentation der Arbeitsbedingungen wurde um den Aspekt des MuSchG erweitert. Für die Umsetzung wurden die neuen HB II Formulare QZ10 Amtliche Schwangerschaftsmeldung und QZ10.1/10.2 zur Erstellung der Gefährdungsbeurteilung für Schwangerschaftsarbeitsplätze eingeführt.</w:t>
      </w:r>
    </w:p>
    <w:tbl>
      <w:tblPr>
        <w:tblpPr w:leftFromText="141" w:rightFromText="141" w:vertAnchor="text" w:horzAnchor="margin" w:tblpY="134"/>
        <w:tblW w:w="0" w:type="auto"/>
        <w:tblCellMar>
          <w:left w:w="0" w:type="dxa"/>
          <w:right w:w="0" w:type="dxa"/>
        </w:tblCellMar>
        <w:tblLook w:val="04A0" w:firstRow="1" w:lastRow="0" w:firstColumn="1" w:lastColumn="0" w:noHBand="0" w:noVBand="1"/>
      </w:tblPr>
      <w:tblGrid>
        <w:gridCol w:w="1493"/>
        <w:gridCol w:w="2559"/>
        <w:gridCol w:w="2946"/>
        <w:gridCol w:w="2055"/>
      </w:tblGrid>
      <w:tr w:rsidR="005655F3" w:rsidRPr="00743D1E" w14:paraId="6E007BB0" w14:textId="77777777" w:rsidTr="00960A14">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5469B9" w14:textId="77777777" w:rsidR="005655F3" w:rsidRPr="00743D1E" w:rsidRDefault="005655F3" w:rsidP="00320C45">
            <w:pPr>
              <w:pStyle w:val="Kopfzeile"/>
              <w:rPr>
                <w:rFonts w:ascii="Arial" w:hAnsi="Arial" w:cs="Arial"/>
                <w:b/>
                <w:bCs/>
                <w:lang w:val="de-DE"/>
              </w:rPr>
            </w:pPr>
            <w:r w:rsidRPr="00743D1E">
              <w:rPr>
                <w:rFonts w:ascii="Arial" w:hAnsi="Arial" w:cs="Arial"/>
                <w:b/>
                <w:bCs/>
                <w:lang w:val="de-DE"/>
              </w:rPr>
              <w:t xml:space="preserve">HB I 3.1 </w:t>
            </w:r>
          </w:p>
          <w:p w14:paraId="5768A157" w14:textId="49D00983" w:rsidR="005655F3" w:rsidRPr="00743D1E" w:rsidRDefault="005655F3" w:rsidP="005655F3">
            <w:pPr>
              <w:pStyle w:val="Kopfzeile"/>
              <w:rPr>
                <w:rFonts w:ascii="Arial" w:hAnsi="Arial" w:cs="Arial"/>
                <w:b/>
                <w:bCs/>
                <w:lang w:val="de-DE"/>
              </w:rPr>
            </w:pPr>
            <w:r>
              <w:rPr>
                <w:rFonts w:ascii="Arial" w:hAnsi="Arial" w:cs="Arial"/>
                <w:b/>
                <w:lang w:val="de-DE"/>
              </w:rPr>
              <w:t>Seite 15</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27D37" w14:textId="77777777" w:rsidR="005655F3" w:rsidRPr="000A674F" w:rsidRDefault="005655F3" w:rsidP="00320C45">
            <w:pPr>
              <w:pStyle w:val="Kopfzeile"/>
              <w:jc w:val="center"/>
              <w:rPr>
                <w:rFonts w:ascii="Arial" w:hAnsi="Arial" w:cs="Arial"/>
                <w:b/>
                <w:lang w:val="de-DE"/>
              </w:rPr>
            </w:pPr>
            <w:r w:rsidRPr="000A674F">
              <w:rPr>
                <w:rFonts w:ascii="Arial" w:hAnsi="Arial" w:cs="Arial"/>
                <w:b/>
                <w:lang w:val="de-DE"/>
              </w:rPr>
              <w:t>Erstellung</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A956D" w14:textId="77777777" w:rsidR="005655F3" w:rsidRPr="000A674F" w:rsidRDefault="005655F3" w:rsidP="00320C45">
            <w:pPr>
              <w:pStyle w:val="Kopfzeile"/>
              <w:jc w:val="center"/>
              <w:rPr>
                <w:rFonts w:ascii="Arial" w:hAnsi="Arial" w:cs="Arial"/>
                <w:b/>
                <w:lang w:val="de-DE"/>
              </w:rPr>
            </w:pPr>
            <w:r w:rsidRPr="000A674F">
              <w:rPr>
                <w:rFonts w:ascii="Arial" w:hAnsi="Arial" w:cs="Arial"/>
                <w:b/>
                <w:lang w:val="de-DE"/>
              </w:rPr>
              <w:t xml:space="preserve">Prüfung - Version </w:t>
            </w:r>
            <w:r>
              <w:rPr>
                <w:rFonts w:ascii="Arial" w:hAnsi="Arial" w:cs="Arial"/>
                <w:b/>
                <w:lang w:val="de-DE"/>
              </w:rPr>
              <w:t>3</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34666" w14:textId="77777777" w:rsidR="005655F3" w:rsidRPr="000A674F" w:rsidRDefault="005655F3" w:rsidP="00320C45">
            <w:pPr>
              <w:pStyle w:val="Kopfzeile"/>
              <w:jc w:val="center"/>
              <w:rPr>
                <w:rFonts w:ascii="Arial" w:hAnsi="Arial" w:cs="Arial"/>
                <w:b/>
                <w:lang w:val="de-DE"/>
              </w:rPr>
            </w:pPr>
            <w:r w:rsidRPr="000A674F">
              <w:rPr>
                <w:rFonts w:ascii="Arial" w:hAnsi="Arial" w:cs="Arial"/>
                <w:b/>
                <w:lang w:val="de-DE"/>
              </w:rPr>
              <w:t xml:space="preserve">Genehmigung </w:t>
            </w:r>
          </w:p>
        </w:tc>
      </w:tr>
      <w:tr w:rsidR="005655F3" w:rsidRPr="00743D1E" w14:paraId="39309EC4" w14:textId="77777777" w:rsidTr="00960A14">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5F777" w14:textId="77777777" w:rsidR="005655F3" w:rsidRPr="00743D1E" w:rsidRDefault="005655F3" w:rsidP="00320C45">
            <w:pPr>
              <w:pStyle w:val="Kopfzeile"/>
              <w:rPr>
                <w:rFonts w:ascii="Arial" w:hAnsi="Arial" w:cs="Arial"/>
                <w:b/>
                <w:lang w:val="de-DE"/>
              </w:rPr>
            </w:pPr>
            <w:r w:rsidRPr="00743D1E">
              <w:rPr>
                <w:rFonts w:ascii="Arial" w:hAnsi="Arial" w:cs="Arial"/>
                <w:b/>
              </w:rPr>
              <w:t>Datum</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352B1" w14:textId="77777777" w:rsidR="005655F3" w:rsidRPr="00743D1E" w:rsidRDefault="005655F3" w:rsidP="00320C45">
            <w:pPr>
              <w:pStyle w:val="Kopfzeile"/>
              <w:jc w:val="center"/>
              <w:rPr>
                <w:rFonts w:ascii="Arial" w:hAnsi="Arial" w:cs="Arial"/>
                <w:lang w:val="de-DE"/>
              </w:rPr>
            </w:pPr>
            <w:r>
              <w:rPr>
                <w:rFonts w:ascii="Arial" w:hAnsi="Arial" w:cs="Arial"/>
              </w:rPr>
              <w:t>01.04.2019</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82E8F" w14:textId="77777777" w:rsidR="005655F3" w:rsidRPr="00743D1E" w:rsidRDefault="005655F3" w:rsidP="00320C45">
            <w:pPr>
              <w:pStyle w:val="Kopfzeile"/>
              <w:jc w:val="center"/>
              <w:rPr>
                <w:rFonts w:ascii="Arial" w:hAnsi="Arial" w:cs="Arial"/>
                <w:lang w:val="de-DE"/>
              </w:rPr>
            </w:pPr>
            <w:r>
              <w:rPr>
                <w:rFonts w:ascii="Arial" w:hAnsi="Arial" w:cs="Arial"/>
              </w:rPr>
              <w:t>24.11.2021</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AF111F" w14:textId="77777777" w:rsidR="005655F3" w:rsidRPr="00743D1E" w:rsidRDefault="005655F3" w:rsidP="00320C45">
            <w:pPr>
              <w:pStyle w:val="Kopfzeile"/>
              <w:jc w:val="center"/>
              <w:rPr>
                <w:rFonts w:ascii="Arial" w:hAnsi="Arial" w:cs="Arial"/>
                <w:lang w:val="de-DE"/>
              </w:rPr>
            </w:pPr>
            <w:r>
              <w:rPr>
                <w:rFonts w:ascii="Arial" w:hAnsi="Arial" w:cs="Arial"/>
              </w:rPr>
              <w:t>24.11.2021</w:t>
            </w:r>
          </w:p>
        </w:tc>
      </w:tr>
      <w:tr w:rsidR="005655F3" w:rsidRPr="00743D1E" w14:paraId="4A5FDBBA" w14:textId="77777777" w:rsidTr="00960A14">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78A24" w14:textId="77777777" w:rsidR="005655F3" w:rsidRPr="00743D1E" w:rsidRDefault="005655F3" w:rsidP="00320C45">
            <w:pPr>
              <w:pStyle w:val="Kopfzeile"/>
              <w:rPr>
                <w:rFonts w:ascii="Arial" w:hAnsi="Arial" w:cs="Arial"/>
                <w:lang w:val="de-DE"/>
              </w:rPr>
            </w:pPr>
            <w:r w:rsidRPr="00743D1E">
              <w:rPr>
                <w:rFonts w:ascii="Arial" w:hAnsi="Arial" w:cs="Arial"/>
                <w:lang w:val="de-DE"/>
              </w:rPr>
              <w:t>Funktion</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688B3EBF" w14:textId="77777777" w:rsidR="005655F3" w:rsidRPr="00743D1E" w:rsidRDefault="005655F3" w:rsidP="00320C45">
            <w:pPr>
              <w:pStyle w:val="Kopfzeile"/>
              <w:jc w:val="center"/>
              <w:rPr>
                <w:rFonts w:ascii="Arial" w:hAnsi="Arial" w:cs="Arial"/>
                <w:lang w:val="de-DE"/>
              </w:rPr>
            </w:pPr>
            <w:r>
              <w:rPr>
                <w:rFonts w:ascii="Arial" w:hAnsi="Arial" w:cs="Arial"/>
                <w:lang w:val="de-DE"/>
              </w:rPr>
              <w:t>Sif</w:t>
            </w:r>
            <w:r w:rsidRPr="00743D1E">
              <w:rPr>
                <w:rFonts w:ascii="Arial" w:hAnsi="Arial" w:cs="Arial"/>
                <w:lang w:val="de-DE"/>
              </w:rPr>
              <w:t xml:space="preserve">a </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40F32404" w14:textId="77777777" w:rsidR="005655F3" w:rsidRPr="00743D1E" w:rsidRDefault="005655F3" w:rsidP="00320C45">
            <w:pPr>
              <w:pStyle w:val="Kopfzeile"/>
              <w:jc w:val="center"/>
              <w:rPr>
                <w:rFonts w:ascii="Arial" w:hAnsi="Arial" w:cs="Arial"/>
                <w:lang w:val="de-DE"/>
              </w:rPr>
            </w:pPr>
            <w:r w:rsidRPr="00743D1E">
              <w:rPr>
                <w:rFonts w:ascii="Arial" w:hAnsi="Arial" w:cs="Arial"/>
                <w:lang w:val="de-DE"/>
              </w:rPr>
              <w:t>AMB</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14:paraId="4AB9863E" w14:textId="6CA6D2CD" w:rsidR="005655F3" w:rsidRPr="00743D1E" w:rsidRDefault="005655F3" w:rsidP="00320C45">
            <w:pPr>
              <w:pStyle w:val="Kopfzeile"/>
              <w:jc w:val="center"/>
              <w:rPr>
                <w:rFonts w:ascii="Arial" w:hAnsi="Arial" w:cs="Arial"/>
                <w:lang w:val="de-DE"/>
              </w:rPr>
            </w:pPr>
            <w:r>
              <w:rPr>
                <w:rFonts w:ascii="Arial" w:hAnsi="Arial" w:cs="Arial"/>
                <w:lang w:val="de-DE"/>
              </w:rPr>
              <w:t>G</w:t>
            </w:r>
            <w:r w:rsidR="00F05170">
              <w:rPr>
                <w:rFonts w:ascii="Arial" w:hAnsi="Arial" w:cs="Arial"/>
                <w:lang w:val="de-DE"/>
              </w:rPr>
              <w:t>F</w:t>
            </w:r>
          </w:p>
        </w:tc>
      </w:tr>
      <w:tr w:rsidR="005655F3" w:rsidRPr="00743D1E" w14:paraId="077C67F0" w14:textId="77777777" w:rsidTr="00960A14">
        <w:trPr>
          <w:trHeight w:val="422"/>
        </w:trPr>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D5B4A" w14:textId="77777777" w:rsidR="005655F3" w:rsidRPr="00743D1E" w:rsidRDefault="005655F3" w:rsidP="00320C45">
            <w:pPr>
              <w:pStyle w:val="Kopfzeile"/>
              <w:rPr>
                <w:rFonts w:ascii="Arial" w:hAnsi="Arial" w:cs="Arial"/>
                <w:lang w:val="de-DE"/>
              </w:rPr>
            </w:pPr>
            <w:r w:rsidRPr="00743D1E">
              <w:rPr>
                <w:rFonts w:ascii="Arial" w:hAnsi="Arial" w:cs="Arial"/>
                <w:lang w:val="de-DE"/>
              </w:rPr>
              <w:t>Unterschrift</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14:paraId="014F28C4" w14:textId="305B2F41" w:rsidR="005655F3" w:rsidRPr="00743D1E" w:rsidRDefault="00960A14" w:rsidP="00320C45">
            <w:pPr>
              <w:pStyle w:val="Kopfzeile"/>
              <w:rPr>
                <w:rFonts w:ascii="Arial" w:hAnsi="Arial" w:cs="Arial"/>
                <w:lang w:val="de-DE"/>
              </w:rPr>
            </w:pPr>
            <w:r>
              <w:rPr>
                <w:rFonts w:ascii="Arial" w:hAnsi="Arial" w:cs="Arial"/>
                <w:noProof/>
                <w:lang w:val="de-DE" w:eastAsia="de-DE"/>
              </w:rPr>
              <w:drawing>
                <wp:inline distT="0" distB="0" distL="0" distR="0" wp14:anchorId="4A96AD93" wp14:editId="115621CB">
                  <wp:extent cx="1487805" cy="53657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536575"/>
                          </a:xfrm>
                          <a:prstGeom prst="rect">
                            <a:avLst/>
                          </a:prstGeom>
                          <a:noFill/>
                        </pic:spPr>
                      </pic:pic>
                    </a:graphicData>
                  </a:graphic>
                </wp:inline>
              </w:drawing>
            </w:r>
          </w:p>
          <w:p w14:paraId="08B2AC6A" w14:textId="77777777" w:rsidR="005655F3" w:rsidRPr="00743D1E" w:rsidRDefault="005655F3" w:rsidP="00320C45">
            <w:pPr>
              <w:pStyle w:val="Kopfzeile"/>
              <w:rPr>
                <w:rFonts w:ascii="Arial" w:hAnsi="Arial" w:cs="Arial"/>
                <w:lang w:val="de-DE"/>
              </w:rPr>
            </w:pP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4F0A0734" w14:textId="6E899C3A" w:rsidR="005655F3" w:rsidRPr="00743D1E" w:rsidRDefault="00960A14" w:rsidP="00960A14">
            <w:pPr>
              <w:rPr>
                <w:rFonts w:ascii="Arial" w:hAnsi="Arial" w:cs="Arial"/>
                <w:lang w:val="de-DE"/>
              </w:rPr>
            </w:pPr>
            <w:r>
              <w:rPr>
                <w:rFonts w:ascii="Arial" w:hAnsi="Arial" w:cs="Arial"/>
                <w:noProof/>
                <w:lang w:val="de-DE" w:eastAsia="de-DE"/>
              </w:rPr>
              <w:drawing>
                <wp:anchor distT="0" distB="0" distL="114300" distR="114300" simplePos="0" relativeHeight="251659264" behindDoc="1" locked="0" layoutInCell="1" allowOverlap="1" wp14:anchorId="7E28A5B9" wp14:editId="29E5F6C0">
                  <wp:simplePos x="0" y="0"/>
                  <wp:positionH relativeFrom="column">
                    <wp:posOffset>3519170</wp:posOffset>
                  </wp:positionH>
                  <wp:positionV relativeFrom="paragraph">
                    <wp:posOffset>9141460</wp:posOffset>
                  </wp:positionV>
                  <wp:extent cx="1723390" cy="549910"/>
                  <wp:effectExtent l="0" t="0" r="0" b="2540"/>
                  <wp:wrapNone/>
                  <wp:docPr id="18" name="Grafik 1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39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w:drawing>
                <wp:anchor distT="0" distB="0" distL="114300" distR="114300" simplePos="0" relativeHeight="251658240" behindDoc="1" locked="0" layoutInCell="1" allowOverlap="1" wp14:anchorId="7E28A5B9" wp14:editId="380F39DF">
                  <wp:simplePos x="0" y="0"/>
                  <wp:positionH relativeFrom="column">
                    <wp:posOffset>3519170</wp:posOffset>
                  </wp:positionH>
                  <wp:positionV relativeFrom="paragraph">
                    <wp:posOffset>9141460</wp:posOffset>
                  </wp:positionV>
                  <wp:extent cx="1723390" cy="549910"/>
                  <wp:effectExtent l="0" t="0" r="0" b="2540"/>
                  <wp:wrapNone/>
                  <wp:docPr id="17" name="Grafik 1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39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w:drawing>
                <wp:inline distT="0" distB="0" distL="0" distR="0" wp14:anchorId="4695C2FC" wp14:editId="6CF545EE">
                  <wp:extent cx="1733550" cy="56197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inline>
              </w:drawing>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14:paraId="4E9D66C5" w14:textId="56F1F304" w:rsidR="005655F3" w:rsidRPr="00743D1E" w:rsidRDefault="005655F3" w:rsidP="00960A14">
            <w:pPr>
              <w:pStyle w:val="Kopfzeile"/>
              <w:jc w:val="center"/>
              <w:rPr>
                <w:rFonts w:ascii="Arial" w:hAnsi="Arial" w:cs="Arial"/>
                <w:lang w:val="de-DE"/>
              </w:rPr>
            </w:pPr>
          </w:p>
        </w:tc>
      </w:tr>
    </w:tbl>
    <w:p w14:paraId="303B44FF" w14:textId="77777777" w:rsidR="00960A14" w:rsidRPr="00590A1F" w:rsidRDefault="00960A14" w:rsidP="005655F3">
      <w:pPr>
        <w:pStyle w:val="Kopfzeile"/>
        <w:jc w:val="both"/>
        <w:rPr>
          <w:rFonts w:ascii="Arial" w:hAnsi="Arial" w:cs="Arial"/>
          <w:sz w:val="10"/>
          <w:szCs w:val="10"/>
          <w:lang w:val="de-DE"/>
        </w:rPr>
      </w:pPr>
    </w:p>
    <w:sectPr w:rsidR="00960A14" w:rsidRPr="00590A1F" w:rsidSect="005655F3">
      <w:footerReference w:type="default" r:id="rId15"/>
      <w:pgSz w:w="11907" w:h="16840" w:code="9"/>
      <w:pgMar w:top="1417" w:right="1417" w:bottom="993"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1590" w14:textId="77777777" w:rsidR="00972255" w:rsidRDefault="00972255" w:rsidP="0049083A">
      <w:r>
        <w:separator/>
      </w:r>
    </w:p>
  </w:endnote>
  <w:endnote w:type="continuationSeparator" w:id="0">
    <w:p w14:paraId="36E49100" w14:textId="77777777" w:rsidR="00972255" w:rsidRDefault="00972255"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FE8" w14:textId="75DCAD9D" w:rsidR="00241E95" w:rsidRPr="006D2893" w:rsidRDefault="00241E95" w:rsidP="00241E95">
    <w:pPr>
      <w:pStyle w:val="Fuzeile"/>
      <w:jc w:val="center"/>
      <w:rPr>
        <w:rFonts w:ascii="Arial" w:hAnsi="Arial" w:cs="Arial"/>
        <w:b/>
        <w:sz w:val="16"/>
        <w:szCs w:val="16"/>
        <w:lang w:val="de-DE"/>
      </w:rPr>
    </w:pPr>
    <w:r w:rsidRPr="006D2893">
      <w:rPr>
        <w:rFonts w:ascii="Arial" w:hAnsi="Arial" w:cs="Arial"/>
        <w:b/>
        <w:sz w:val="16"/>
        <w:szCs w:val="16"/>
        <w:lang w:val="de-DE"/>
      </w:rPr>
      <w:t xml:space="preserve">PELE Personaldienstleistungen GmbH &amp; Co. KG / </w:t>
    </w:r>
    <w:r w:rsidR="008769F6">
      <w:rPr>
        <w:rFonts w:ascii="Arial" w:hAnsi="Arial" w:cs="Arial"/>
        <w:b/>
        <w:sz w:val="16"/>
        <w:szCs w:val="16"/>
      </w:rPr>
      <w:t xml:space="preserve">Max-Hempel-Straße 3 / 86153 </w:t>
    </w:r>
    <w:r w:rsidRPr="006D2893">
      <w:rPr>
        <w:rFonts w:ascii="Arial" w:hAnsi="Arial" w:cs="Arial"/>
        <w:b/>
        <w:sz w:val="16"/>
        <w:szCs w:val="16"/>
        <w:lang w:val="de-DE"/>
      </w:rPr>
      <w:t>/ Telefon 0821-313100                         Mail: info@pele.de / Internet: www.pele.de / Geschäftsführung - Peter Geißlinger / HRA 12 075</w:t>
    </w:r>
  </w:p>
  <w:p w14:paraId="4BA1EF1F" w14:textId="1F97384E" w:rsidR="00C32902" w:rsidRPr="002B308D" w:rsidRDefault="00545725" w:rsidP="002B308D">
    <w:pPr>
      <w:pStyle w:val="Fuzeile"/>
      <w:ind w:left="-993"/>
      <w:rPr>
        <w:lang w:val="fr-FR"/>
      </w:rPr>
    </w:pPr>
    <w:r>
      <w:rPr>
        <w:noProof/>
        <w:lang w:val="de-DE" w:eastAsia="de-DE"/>
      </w:rPr>
      <w:drawing>
        <wp:anchor distT="0" distB="0" distL="114300" distR="114300" simplePos="0" relativeHeight="251661312" behindDoc="1" locked="0" layoutInCell="1" allowOverlap="1" wp14:anchorId="4BA1EF22" wp14:editId="4FF77342">
          <wp:simplePos x="0" y="0"/>
          <wp:positionH relativeFrom="column">
            <wp:posOffset>-920750</wp:posOffset>
          </wp:positionH>
          <wp:positionV relativeFrom="paragraph">
            <wp:posOffset>-2376805</wp:posOffset>
          </wp:positionV>
          <wp:extent cx="2918460" cy="2633345"/>
          <wp:effectExtent l="0" t="0" r="0" b="0"/>
          <wp:wrapNone/>
          <wp:docPr id="15"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2696" w14:textId="77777777" w:rsidR="00972255" w:rsidRDefault="00972255" w:rsidP="0049083A">
      <w:r>
        <w:separator/>
      </w:r>
    </w:p>
  </w:footnote>
  <w:footnote w:type="continuationSeparator" w:id="0">
    <w:p w14:paraId="7E42E469" w14:textId="77777777" w:rsidR="00972255" w:rsidRDefault="00972255"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764936">
    <w:abstractNumId w:val="1"/>
  </w:num>
  <w:num w:numId="2" w16cid:durableId="194584713">
    <w:abstractNumId w:val="0"/>
  </w:num>
  <w:num w:numId="3" w16cid:durableId="1353411051">
    <w:abstractNumId w:val="3"/>
  </w:num>
  <w:num w:numId="4" w16cid:durableId="17507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2D"/>
    <w:rsid w:val="0000272F"/>
    <w:rsid w:val="00014010"/>
    <w:rsid w:val="00015251"/>
    <w:rsid w:val="00021E09"/>
    <w:rsid w:val="00025766"/>
    <w:rsid w:val="00033C52"/>
    <w:rsid w:val="00080309"/>
    <w:rsid w:val="000A2617"/>
    <w:rsid w:val="000A4816"/>
    <w:rsid w:val="000A674F"/>
    <w:rsid w:val="000D1DFF"/>
    <w:rsid w:val="000D5571"/>
    <w:rsid w:val="000E07A2"/>
    <w:rsid w:val="000E2F77"/>
    <w:rsid w:val="000F3BB4"/>
    <w:rsid w:val="00102479"/>
    <w:rsid w:val="00104339"/>
    <w:rsid w:val="00105290"/>
    <w:rsid w:val="00116910"/>
    <w:rsid w:val="00126E2F"/>
    <w:rsid w:val="00196636"/>
    <w:rsid w:val="001B0C09"/>
    <w:rsid w:val="001C70B9"/>
    <w:rsid w:val="001E5361"/>
    <w:rsid w:val="001F4891"/>
    <w:rsid w:val="00201AAD"/>
    <w:rsid w:val="00206158"/>
    <w:rsid w:val="002378AE"/>
    <w:rsid w:val="00241E95"/>
    <w:rsid w:val="002461D9"/>
    <w:rsid w:val="00246E02"/>
    <w:rsid w:val="00262B8C"/>
    <w:rsid w:val="002706A8"/>
    <w:rsid w:val="0028423B"/>
    <w:rsid w:val="002B0913"/>
    <w:rsid w:val="002B24B7"/>
    <w:rsid w:val="002B25F9"/>
    <w:rsid w:val="002B291D"/>
    <w:rsid w:val="002B2C87"/>
    <w:rsid w:val="002B308D"/>
    <w:rsid w:val="002C2331"/>
    <w:rsid w:val="00310AF2"/>
    <w:rsid w:val="00323CFC"/>
    <w:rsid w:val="00330A66"/>
    <w:rsid w:val="003360E1"/>
    <w:rsid w:val="00347061"/>
    <w:rsid w:val="00391FF9"/>
    <w:rsid w:val="003C417A"/>
    <w:rsid w:val="003C50A7"/>
    <w:rsid w:val="003E5891"/>
    <w:rsid w:val="003F73BF"/>
    <w:rsid w:val="00404BE3"/>
    <w:rsid w:val="00406C84"/>
    <w:rsid w:val="004413C3"/>
    <w:rsid w:val="00464F1C"/>
    <w:rsid w:val="00477743"/>
    <w:rsid w:val="00485DC2"/>
    <w:rsid w:val="0049083A"/>
    <w:rsid w:val="004913C1"/>
    <w:rsid w:val="00495E8C"/>
    <w:rsid w:val="004B4C41"/>
    <w:rsid w:val="004D32F9"/>
    <w:rsid w:val="004D3C01"/>
    <w:rsid w:val="004E5976"/>
    <w:rsid w:val="00534B43"/>
    <w:rsid w:val="00542FC0"/>
    <w:rsid w:val="005440C5"/>
    <w:rsid w:val="00545725"/>
    <w:rsid w:val="00554351"/>
    <w:rsid w:val="00556102"/>
    <w:rsid w:val="005655F3"/>
    <w:rsid w:val="00571BFF"/>
    <w:rsid w:val="00577195"/>
    <w:rsid w:val="00580A8A"/>
    <w:rsid w:val="00590A1F"/>
    <w:rsid w:val="0059525C"/>
    <w:rsid w:val="005961B2"/>
    <w:rsid w:val="005A3BD4"/>
    <w:rsid w:val="005B1873"/>
    <w:rsid w:val="005C12FA"/>
    <w:rsid w:val="005E1660"/>
    <w:rsid w:val="005E4C24"/>
    <w:rsid w:val="005F52B6"/>
    <w:rsid w:val="005F64B8"/>
    <w:rsid w:val="00615B17"/>
    <w:rsid w:val="006316CA"/>
    <w:rsid w:val="00646A25"/>
    <w:rsid w:val="00683426"/>
    <w:rsid w:val="0069076D"/>
    <w:rsid w:val="006C7664"/>
    <w:rsid w:val="006D2893"/>
    <w:rsid w:val="006E0BE8"/>
    <w:rsid w:val="006E12DB"/>
    <w:rsid w:val="006E5676"/>
    <w:rsid w:val="006F0D47"/>
    <w:rsid w:val="00706E8F"/>
    <w:rsid w:val="007225EB"/>
    <w:rsid w:val="007260FC"/>
    <w:rsid w:val="00731C67"/>
    <w:rsid w:val="00743D1E"/>
    <w:rsid w:val="00752753"/>
    <w:rsid w:val="00755494"/>
    <w:rsid w:val="00761CE3"/>
    <w:rsid w:val="00776D13"/>
    <w:rsid w:val="00792F9C"/>
    <w:rsid w:val="007A1BF6"/>
    <w:rsid w:val="007A490C"/>
    <w:rsid w:val="007A5DFF"/>
    <w:rsid w:val="007B3D66"/>
    <w:rsid w:val="007C164E"/>
    <w:rsid w:val="007D4078"/>
    <w:rsid w:val="007E20FC"/>
    <w:rsid w:val="007E5748"/>
    <w:rsid w:val="00805C81"/>
    <w:rsid w:val="00811FD8"/>
    <w:rsid w:val="00814DE6"/>
    <w:rsid w:val="008172D8"/>
    <w:rsid w:val="00826F79"/>
    <w:rsid w:val="0086036B"/>
    <w:rsid w:val="00864FFD"/>
    <w:rsid w:val="00870313"/>
    <w:rsid w:val="008769F6"/>
    <w:rsid w:val="00894CCE"/>
    <w:rsid w:val="008A576E"/>
    <w:rsid w:val="008B164A"/>
    <w:rsid w:val="008B7DFD"/>
    <w:rsid w:val="008C4C94"/>
    <w:rsid w:val="0090320A"/>
    <w:rsid w:val="00912BEE"/>
    <w:rsid w:val="0092361E"/>
    <w:rsid w:val="0093698F"/>
    <w:rsid w:val="0095329B"/>
    <w:rsid w:val="00960A14"/>
    <w:rsid w:val="00967C02"/>
    <w:rsid w:val="00972255"/>
    <w:rsid w:val="009879F1"/>
    <w:rsid w:val="009B0EB7"/>
    <w:rsid w:val="009B2272"/>
    <w:rsid w:val="009B2579"/>
    <w:rsid w:val="009C6722"/>
    <w:rsid w:val="009D5CF7"/>
    <w:rsid w:val="009E2063"/>
    <w:rsid w:val="009E4ABD"/>
    <w:rsid w:val="009F0232"/>
    <w:rsid w:val="00A11CF8"/>
    <w:rsid w:val="00A232DF"/>
    <w:rsid w:val="00A25367"/>
    <w:rsid w:val="00A302B6"/>
    <w:rsid w:val="00A30901"/>
    <w:rsid w:val="00A40422"/>
    <w:rsid w:val="00A5214C"/>
    <w:rsid w:val="00A809AB"/>
    <w:rsid w:val="00AA1683"/>
    <w:rsid w:val="00AA6B0C"/>
    <w:rsid w:val="00AD0084"/>
    <w:rsid w:val="00AF327C"/>
    <w:rsid w:val="00B00215"/>
    <w:rsid w:val="00B01FF9"/>
    <w:rsid w:val="00B07185"/>
    <w:rsid w:val="00B17500"/>
    <w:rsid w:val="00B34E2D"/>
    <w:rsid w:val="00B64F63"/>
    <w:rsid w:val="00B67557"/>
    <w:rsid w:val="00B7171C"/>
    <w:rsid w:val="00B733A5"/>
    <w:rsid w:val="00B7690E"/>
    <w:rsid w:val="00B8194E"/>
    <w:rsid w:val="00B90772"/>
    <w:rsid w:val="00B93AD7"/>
    <w:rsid w:val="00BA5276"/>
    <w:rsid w:val="00BB2838"/>
    <w:rsid w:val="00BB3152"/>
    <w:rsid w:val="00BB4CF7"/>
    <w:rsid w:val="00BB7876"/>
    <w:rsid w:val="00BC22C5"/>
    <w:rsid w:val="00BD6A30"/>
    <w:rsid w:val="00BF4077"/>
    <w:rsid w:val="00C03712"/>
    <w:rsid w:val="00C04CFD"/>
    <w:rsid w:val="00C1141C"/>
    <w:rsid w:val="00C12245"/>
    <w:rsid w:val="00C2375C"/>
    <w:rsid w:val="00C254B0"/>
    <w:rsid w:val="00C27974"/>
    <w:rsid w:val="00C32902"/>
    <w:rsid w:val="00C44ACC"/>
    <w:rsid w:val="00C52AAF"/>
    <w:rsid w:val="00C5789D"/>
    <w:rsid w:val="00C768F5"/>
    <w:rsid w:val="00C929CE"/>
    <w:rsid w:val="00CA281B"/>
    <w:rsid w:val="00CC2416"/>
    <w:rsid w:val="00CC6958"/>
    <w:rsid w:val="00CD2909"/>
    <w:rsid w:val="00CF57ED"/>
    <w:rsid w:val="00D02203"/>
    <w:rsid w:val="00D07086"/>
    <w:rsid w:val="00D10327"/>
    <w:rsid w:val="00D10E4D"/>
    <w:rsid w:val="00D12A7C"/>
    <w:rsid w:val="00D17E0C"/>
    <w:rsid w:val="00D2146A"/>
    <w:rsid w:val="00D36E69"/>
    <w:rsid w:val="00D37733"/>
    <w:rsid w:val="00D54043"/>
    <w:rsid w:val="00D63734"/>
    <w:rsid w:val="00D80A85"/>
    <w:rsid w:val="00D9019F"/>
    <w:rsid w:val="00D9641C"/>
    <w:rsid w:val="00D968F3"/>
    <w:rsid w:val="00DA78F6"/>
    <w:rsid w:val="00DC630D"/>
    <w:rsid w:val="00DD163D"/>
    <w:rsid w:val="00DE1F53"/>
    <w:rsid w:val="00E1569E"/>
    <w:rsid w:val="00E20F00"/>
    <w:rsid w:val="00E30E37"/>
    <w:rsid w:val="00E32A13"/>
    <w:rsid w:val="00E35D06"/>
    <w:rsid w:val="00E5000B"/>
    <w:rsid w:val="00E81F35"/>
    <w:rsid w:val="00E90381"/>
    <w:rsid w:val="00E90DB9"/>
    <w:rsid w:val="00E93309"/>
    <w:rsid w:val="00EB61B2"/>
    <w:rsid w:val="00EB672F"/>
    <w:rsid w:val="00ED3B8E"/>
    <w:rsid w:val="00ED3EE5"/>
    <w:rsid w:val="00EE0641"/>
    <w:rsid w:val="00F05170"/>
    <w:rsid w:val="00F06655"/>
    <w:rsid w:val="00F2469E"/>
    <w:rsid w:val="00F33E61"/>
    <w:rsid w:val="00F4141A"/>
    <w:rsid w:val="00F417D9"/>
    <w:rsid w:val="00F4666B"/>
    <w:rsid w:val="00F47016"/>
    <w:rsid w:val="00F75B90"/>
    <w:rsid w:val="00F76325"/>
    <w:rsid w:val="00F82B29"/>
    <w:rsid w:val="00FA45D7"/>
    <w:rsid w:val="00FE248E"/>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1EF0F"/>
  <w15:docId w15:val="{2BD9FC57-3D30-4815-A862-42F2749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 w:id="16439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2.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customXml/itemProps3.xml><?xml version="1.0" encoding="utf-8"?>
<ds:datastoreItem xmlns:ds="http://schemas.openxmlformats.org/officeDocument/2006/customXml" ds:itemID="{B2F90933-7394-41D8-814E-B415B3F57750}">
  <ds:schemaRefs>
    <ds:schemaRef ds:uri="http://schemas.openxmlformats.org/officeDocument/2006/bibliography"/>
  </ds:schemaRefs>
</ds:datastoreItem>
</file>

<file path=customXml/itemProps4.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9AD7B-152E-4B91-873E-BFD92CD53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6917</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JMAdelaide</dc:creator>
  <cp:lastModifiedBy>Dominik Edmeier</cp:lastModifiedBy>
  <cp:revision>49</cp:revision>
  <cp:lastPrinted>2019-07-16T12:08:00Z</cp:lastPrinted>
  <dcterms:created xsi:type="dcterms:W3CDTF">2017-03-29T09:39:00Z</dcterms:created>
  <dcterms:modified xsi:type="dcterms:W3CDTF">2023-03-20T08:50:00Z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